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18335B">
      <w:pPr>
        <w:jc w:val="center"/>
        <w:rPr>
          <w:b/>
          <w:sz w:val="32"/>
          <w:szCs w:val="32"/>
        </w:rPr>
      </w:pPr>
      <w:proofErr w:type="gramStart"/>
      <w:r w:rsidRPr="00902B00">
        <w:rPr>
          <w:b/>
          <w:sz w:val="32"/>
          <w:szCs w:val="32"/>
        </w:rPr>
        <w:t>E.G.S. PILLAY ENGINEERING COLLEGE, NAGAPATTINAM.</w:t>
      </w:r>
      <w:proofErr w:type="gramEnd"/>
    </w:p>
    <w:p w:rsidR="0018335B" w:rsidRPr="00902B00" w:rsidRDefault="0018335B" w:rsidP="0018335B">
      <w:pPr>
        <w:jc w:val="center"/>
        <w:rPr>
          <w:b/>
          <w:sz w:val="32"/>
          <w:szCs w:val="32"/>
        </w:rPr>
      </w:pPr>
    </w:p>
    <w:p w:rsidR="0018335B" w:rsidRPr="00902B00" w:rsidRDefault="0018335B" w:rsidP="0018335B">
      <w:pPr>
        <w:jc w:val="center"/>
        <w:rPr>
          <w:b/>
          <w:sz w:val="32"/>
          <w:szCs w:val="32"/>
        </w:rPr>
      </w:pPr>
      <w:r w:rsidRPr="00902B00">
        <w:rPr>
          <w:b/>
          <w:sz w:val="32"/>
          <w:szCs w:val="32"/>
        </w:rPr>
        <w:t xml:space="preserve">DEPARTMENT OF </w:t>
      </w:r>
      <w:r w:rsidR="008B23B2">
        <w:rPr>
          <w:b/>
          <w:sz w:val="32"/>
          <w:szCs w:val="32"/>
        </w:rPr>
        <w:t>CIVIL</w:t>
      </w:r>
      <w:r w:rsidRPr="00902B00">
        <w:rPr>
          <w:b/>
          <w:sz w:val="32"/>
          <w:szCs w:val="32"/>
        </w:rPr>
        <w:t xml:space="preserve"> 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t xml:space="preserve">: </w:t>
      </w:r>
      <w:r w:rsidR="001F35A2" w:rsidRPr="00A8118E">
        <w:rPr>
          <w:b/>
          <w:bCs/>
          <w:sz w:val="22"/>
          <w:szCs w:val="22"/>
        </w:rPr>
        <w:t>CE 6021</w:t>
      </w:r>
      <w:r w:rsidR="00D63D5E">
        <w:rPr>
          <w:b/>
        </w:rPr>
        <w:tab/>
      </w:r>
      <w:r w:rsidR="00D63D5E">
        <w:rPr>
          <w:b/>
        </w:rPr>
        <w:tab/>
      </w:r>
      <w:r w:rsidR="00D63D5E">
        <w:rPr>
          <w:b/>
        </w:rPr>
        <w:tab/>
      </w:r>
      <w:r w:rsidR="00D63D5E">
        <w:rPr>
          <w:b/>
        </w:rPr>
        <w:tab/>
      </w:r>
      <w:r w:rsidR="00D63D5E">
        <w:rPr>
          <w:b/>
        </w:rPr>
        <w:tab/>
      </w:r>
      <w:r w:rsidR="00D63D5E">
        <w:rPr>
          <w:b/>
        </w:rPr>
        <w:tab/>
        <w:t>COURSE NAME</w:t>
      </w:r>
      <w:r w:rsidR="00D63D5E" w:rsidRPr="00644D47">
        <w:rPr>
          <w:b/>
        </w:rPr>
        <w:tab/>
        <w:t>:</w:t>
      </w:r>
      <w:r w:rsidR="00D63D5E">
        <w:rPr>
          <w:rFonts w:ascii="TimesNewRomanPSMT" w:hAnsi="TimesNewRomanPSMT" w:cs="TimesNewRomanPSMT"/>
        </w:rPr>
        <w:t xml:space="preserve"> </w:t>
      </w:r>
      <w:r w:rsidR="001F35A2" w:rsidRPr="00A8118E">
        <w:rPr>
          <w:b/>
          <w:bCs/>
          <w:sz w:val="22"/>
          <w:szCs w:val="22"/>
        </w:rPr>
        <w:t>REPAIR AND REHABILITATION OF STRUCTURES</w:t>
      </w:r>
    </w:p>
    <w:p w:rsidR="00227BDF" w:rsidRDefault="004628ED" w:rsidP="00227BDF">
      <w:pPr>
        <w:rPr>
          <w:b/>
        </w:rPr>
      </w:pPr>
      <w:r>
        <w:rPr>
          <w:b/>
        </w:rPr>
        <w:t>SEMESTER</w:t>
      </w:r>
      <w:r w:rsidR="0018335B" w:rsidRPr="00644D47">
        <w:rPr>
          <w:b/>
        </w:rPr>
        <w:tab/>
      </w:r>
      <w:r w:rsidR="0018335B" w:rsidRPr="00644D47">
        <w:rPr>
          <w:b/>
        </w:rPr>
        <w:tab/>
        <w:t xml:space="preserve">: </w:t>
      </w:r>
      <w:r w:rsidR="001F35A2" w:rsidRPr="00D40D9F">
        <w:rPr>
          <w:b/>
          <w:bCs/>
          <w:sz w:val="20"/>
          <w:szCs w:val="20"/>
        </w:rPr>
        <w:t xml:space="preserve">IV Year &amp; Civil ‘A&amp;B’ Sec.   </w:t>
      </w:r>
      <w:r w:rsidR="00D63D5E">
        <w:rPr>
          <w:b/>
        </w:rPr>
        <w:tab/>
      </w:r>
      <w:r w:rsidR="001F35A2">
        <w:rPr>
          <w:b/>
        </w:rPr>
        <w:t xml:space="preserve">                                     </w:t>
      </w:r>
      <w:r w:rsidR="00D63D5E">
        <w:rPr>
          <w:b/>
        </w:rPr>
        <w:t xml:space="preserve">ACADEMIC YEAR: </w:t>
      </w:r>
      <w:r w:rsidR="00D63D5E" w:rsidRPr="00644D47">
        <w:rPr>
          <w:b/>
        </w:rPr>
        <w:t>20</w:t>
      </w:r>
      <w:r w:rsidR="00D63D5E">
        <w:rPr>
          <w:b/>
        </w:rPr>
        <w:t>1</w:t>
      </w:r>
      <w:r w:rsidR="002C11A0">
        <w:rPr>
          <w:b/>
        </w:rPr>
        <w:t>6</w:t>
      </w:r>
      <w:r w:rsidR="00D63D5E">
        <w:rPr>
          <w:b/>
        </w:rPr>
        <w:t>-201</w:t>
      </w:r>
      <w:r w:rsidR="002C11A0">
        <w:rPr>
          <w:b/>
        </w:rPr>
        <w:t>7</w:t>
      </w:r>
      <w:r w:rsidR="00227BDF">
        <w:rPr>
          <w:b/>
        </w:rPr>
        <w:t xml:space="preserve"> </w:t>
      </w:r>
    </w:p>
    <w:p w:rsidR="001A4928" w:rsidRDefault="00227BDF" w:rsidP="001A4928">
      <w:pPr>
        <w:rPr>
          <w:b/>
        </w:rPr>
      </w:pPr>
      <w:r>
        <w:rPr>
          <w:b/>
        </w:rPr>
        <w:t>COURSE DURATION: J</w:t>
      </w:r>
      <w:r w:rsidR="001A4928">
        <w:rPr>
          <w:b/>
        </w:rPr>
        <w:t>ANUARY</w:t>
      </w:r>
      <w:r>
        <w:rPr>
          <w:b/>
        </w:rPr>
        <w:t xml:space="preserve"> – </w:t>
      </w:r>
      <w:r w:rsidR="001A4928">
        <w:rPr>
          <w:b/>
        </w:rPr>
        <w:t>MAY</w:t>
      </w:r>
      <w:r>
        <w:rPr>
          <w:b/>
        </w:rPr>
        <w:t xml:space="preserve"> 201</w:t>
      </w:r>
      <w:r w:rsidR="002C11A0">
        <w:rPr>
          <w:b/>
        </w:rPr>
        <w:t>7</w:t>
      </w:r>
      <w:r w:rsidR="001A4928">
        <w:rPr>
          <w:b/>
        </w:rPr>
        <w:t xml:space="preserve"> </w:t>
      </w:r>
      <w:r w:rsidR="001A4928">
        <w:rPr>
          <w:b/>
        </w:rPr>
        <w:tab/>
      </w:r>
      <w:r w:rsidR="00E268FC">
        <w:rPr>
          <w:b/>
        </w:rPr>
        <w:tab/>
      </w:r>
      <w:r w:rsidR="00E268FC">
        <w:rPr>
          <w:b/>
        </w:rPr>
        <w:tab/>
      </w:r>
      <w:r w:rsidR="001A4928">
        <w:rPr>
          <w:b/>
        </w:rPr>
        <w:t>CLASS ROOM</w:t>
      </w:r>
      <w:r w:rsidR="001A4928">
        <w:rPr>
          <w:b/>
        </w:rPr>
        <w:tab/>
        <w:t xml:space="preserve">: </w:t>
      </w:r>
      <w:r w:rsidR="001F35A2" w:rsidRPr="00D40D9F">
        <w:rPr>
          <w:b/>
          <w:sz w:val="20"/>
          <w:szCs w:val="20"/>
        </w:rPr>
        <w:t>PG Block</w:t>
      </w:r>
      <w:r w:rsidR="008B23B2">
        <w:rPr>
          <w:b/>
          <w:sz w:val="20"/>
          <w:szCs w:val="20"/>
        </w:rPr>
        <w:t xml:space="preserve"> 207 &amp; 301</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D63D5E" w:rsidRDefault="00D63D5E" w:rsidP="001A4928">
      <w:pPr>
        <w:rPr>
          <w:b/>
        </w:rPr>
      </w:pPr>
      <w:r>
        <w:rPr>
          <w:b/>
        </w:rPr>
        <w:t>FACULTY</w:t>
      </w:r>
      <w:r w:rsidR="001448AD">
        <w:rPr>
          <w:b/>
        </w:rPr>
        <w:t xml:space="preserve"> DETAILS</w:t>
      </w:r>
      <w:r>
        <w:rPr>
          <w:b/>
        </w:rPr>
        <w:t xml:space="preserve">: </w:t>
      </w:r>
      <w:r w:rsidR="001F35A2">
        <w:rPr>
          <w:b/>
        </w:rPr>
        <w:t>A.ARJUNAN</w:t>
      </w:r>
      <w:r>
        <w:rPr>
          <w:b/>
        </w:rPr>
        <w:t>,</w:t>
      </w:r>
      <w:r w:rsidR="001F35A2">
        <w:rPr>
          <w:b/>
        </w:rPr>
        <w:t xml:space="preserve"> AP/Civil </w:t>
      </w:r>
      <w:proofErr w:type="spellStart"/>
      <w:r>
        <w:rPr>
          <w:b/>
        </w:rPr>
        <w:t>Engg</w:t>
      </w:r>
      <w:proofErr w:type="spellEnd"/>
      <w:r>
        <w:rPr>
          <w:b/>
        </w:rPr>
        <w:t xml:space="preserve">. </w:t>
      </w:r>
    </w:p>
    <w:p w:rsidR="0018335B" w:rsidRDefault="0018335B" w:rsidP="0018335B">
      <w:pPr>
        <w:rPr>
          <w:b/>
        </w:rPr>
      </w:pPr>
    </w:p>
    <w:p w:rsidR="008A7C48" w:rsidRDefault="008A7C48" w:rsidP="0018335B">
      <w:pPr>
        <w:rPr>
          <w:b/>
        </w:rPr>
      </w:pPr>
    </w:p>
    <w:tbl>
      <w:tblPr>
        <w:tblStyle w:val="TableGrid"/>
        <w:tblW w:w="15048" w:type="dxa"/>
        <w:tblLayout w:type="fixed"/>
        <w:tblLook w:val="04A0"/>
      </w:tblPr>
      <w:tblGrid>
        <w:gridCol w:w="2533"/>
        <w:gridCol w:w="12515"/>
      </w:tblGrid>
      <w:tr w:rsidR="00B82131" w:rsidTr="004E5BDD">
        <w:trPr>
          <w:trHeight w:val="350"/>
        </w:trPr>
        <w:tc>
          <w:tcPr>
            <w:tcW w:w="2533"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2515" w:type="dxa"/>
          </w:tcPr>
          <w:p w:rsidR="00B82131" w:rsidRDefault="0029128E" w:rsidP="00F93404">
            <w:r w:rsidRPr="00FE378F">
              <w:t>To impart knowledge about Maintenance and Repair Strategies</w:t>
            </w:r>
          </w:p>
        </w:tc>
      </w:tr>
      <w:tr w:rsidR="00B82131" w:rsidTr="005B7E65">
        <w:tc>
          <w:tcPr>
            <w:tcW w:w="2533" w:type="dxa"/>
          </w:tcPr>
          <w:p w:rsidR="00B82131" w:rsidRDefault="00B82131" w:rsidP="003013B3">
            <w:r w:rsidRPr="004F0F80">
              <w:rPr>
                <w:rFonts w:eastAsiaTheme="minorHAnsi"/>
                <w:b/>
              </w:rPr>
              <w:t>PREREQUISITE</w:t>
            </w:r>
          </w:p>
        </w:tc>
        <w:tc>
          <w:tcPr>
            <w:tcW w:w="12515" w:type="dxa"/>
          </w:tcPr>
          <w:p w:rsidR="001F35A2" w:rsidRPr="008A673C" w:rsidRDefault="001F35A2" w:rsidP="001F35A2">
            <w:pPr>
              <w:numPr>
                <w:ilvl w:val="0"/>
                <w:numId w:val="6"/>
              </w:numPr>
              <w:autoSpaceDE w:val="0"/>
              <w:autoSpaceDN w:val="0"/>
              <w:adjustRightInd w:val="0"/>
              <w:rPr>
                <w:rStyle w:val="st1"/>
                <w:rFonts w:eastAsia="Calibri"/>
                <w:sz w:val="24"/>
                <w:szCs w:val="24"/>
              </w:rPr>
            </w:pPr>
            <w:r w:rsidRPr="008A673C">
              <w:rPr>
                <w:rFonts w:eastAsia="Calibri"/>
                <w:sz w:val="24"/>
                <w:szCs w:val="24"/>
              </w:rPr>
              <w:t>Concrete Technology</w:t>
            </w:r>
          </w:p>
          <w:p w:rsidR="001F35A2" w:rsidRPr="00D40D9F" w:rsidRDefault="001F35A2" w:rsidP="001F35A2">
            <w:pPr>
              <w:numPr>
                <w:ilvl w:val="0"/>
                <w:numId w:val="6"/>
              </w:numPr>
              <w:autoSpaceDE w:val="0"/>
              <w:autoSpaceDN w:val="0"/>
              <w:adjustRightInd w:val="0"/>
              <w:rPr>
                <w:rFonts w:eastAsia="Calibri"/>
                <w:sz w:val="24"/>
                <w:szCs w:val="24"/>
              </w:rPr>
            </w:pPr>
            <w:r>
              <w:rPr>
                <w:rFonts w:eastAsia="Calibri"/>
                <w:sz w:val="24"/>
                <w:szCs w:val="24"/>
              </w:rPr>
              <w:t>Construction Material And Equipments</w:t>
            </w:r>
          </w:p>
          <w:p w:rsidR="00B82131" w:rsidRDefault="00B82131" w:rsidP="003013B3"/>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OBJECTIVES</w:t>
            </w:r>
          </w:p>
          <w:p w:rsidR="00B82131" w:rsidRPr="004F0F80" w:rsidRDefault="00B82131" w:rsidP="007E2FA4">
            <w:pPr>
              <w:rPr>
                <w:b/>
              </w:rPr>
            </w:pPr>
          </w:p>
        </w:tc>
        <w:tc>
          <w:tcPr>
            <w:tcW w:w="12515" w:type="dxa"/>
          </w:tcPr>
          <w:p w:rsidR="00572174" w:rsidRDefault="001A4EA9" w:rsidP="00572174">
            <w:pPr>
              <w:pStyle w:val="Default"/>
              <w:numPr>
                <w:ilvl w:val="0"/>
                <w:numId w:val="7"/>
              </w:numPr>
              <w:rPr>
                <w:rFonts w:ascii="Times New Roman" w:hAnsi="Times New Roman" w:cs="Times New Roman"/>
                <w:sz w:val="22"/>
                <w:szCs w:val="22"/>
              </w:rPr>
            </w:pPr>
            <w:r w:rsidRPr="00D62193">
              <w:rPr>
                <w:rFonts w:ascii="Times New Roman" w:hAnsi="Times New Roman" w:cs="Times New Roman"/>
                <w:sz w:val="22"/>
                <w:szCs w:val="22"/>
              </w:rPr>
              <w:t>To make the students to gain the knowledge on quality of concrete, durability aspects, causes of deterioration, assessment of distressed structures, repairing of structures and demolition procedures</w:t>
            </w:r>
            <w:r w:rsidR="00572174" w:rsidRPr="00D62193">
              <w:rPr>
                <w:rFonts w:ascii="Times New Roman" w:hAnsi="Times New Roman" w:cs="Times New Roman"/>
                <w:sz w:val="22"/>
                <w:szCs w:val="22"/>
              </w:rPr>
              <w:t xml:space="preserve">. </w:t>
            </w:r>
          </w:p>
          <w:p w:rsidR="00572174" w:rsidRDefault="00572174" w:rsidP="00572174">
            <w:pPr>
              <w:pStyle w:val="Default"/>
              <w:ind w:left="465"/>
              <w:rPr>
                <w:rFonts w:ascii="Times New Roman" w:hAnsi="Times New Roman" w:cs="Times New Roman"/>
                <w:sz w:val="22"/>
                <w:szCs w:val="22"/>
              </w:rPr>
            </w:pPr>
          </w:p>
          <w:p w:rsidR="00572174" w:rsidRDefault="001A4EA9" w:rsidP="001A4EA9">
            <w:pPr>
              <w:pStyle w:val="Default"/>
              <w:numPr>
                <w:ilvl w:val="0"/>
                <w:numId w:val="7"/>
              </w:numPr>
              <w:rPr>
                <w:rFonts w:ascii="Times New Roman" w:hAnsi="Times New Roman" w:cs="Times New Roman"/>
                <w:sz w:val="22"/>
                <w:szCs w:val="22"/>
              </w:rPr>
            </w:pPr>
            <w:r>
              <w:rPr>
                <w:rFonts w:ascii="Times New Roman" w:hAnsi="Times New Roman" w:cs="Times New Roman"/>
                <w:sz w:val="22"/>
                <w:szCs w:val="22"/>
              </w:rPr>
              <w:t xml:space="preserve">To make the students to assess the durability of concrete due to various climate conditions </w:t>
            </w:r>
          </w:p>
          <w:p w:rsidR="001A4EA9" w:rsidRDefault="001A4EA9" w:rsidP="00572174">
            <w:pPr>
              <w:pStyle w:val="Default"/>
              <w:ind w:left="465"/>
              <w:rPr>
                <w:rFonts w:ascii="Times New Roman" w:hAnsi="Times New Roman" w:cs="Times New Roman"/>
                <w:sz w:val="22"/>
                <w:szCs w:val="22"/>
              </w:rPr>
            </w:pPr>
          </w:p>
          <w:p w:rsidR="00572174" w:rsidRPr="00D62193" w:rsidRDefault="001A4EA9" w:rsidP="00572174">
            <w:pPr>
              <w:pStyle w:val="Default"/>
              <w:numPr>
                <w:ilvl w:val="0"/>
                <w:numId w:val="7"/>
              </w:numPr>
              <w:rPr>
                <w:rFonts w:ascii="Times New Roman" w:hAnsi="Times New Roman" w:cs="Times New Roman"/>
                <w:sz w:val="22"/>
                <w:szCs w:val="22"/>
              </w:rPr>
            </w:pPr>
            <w:r>
              <w:rPr>
                <w:rFonts w:ascii="Times New Roman" w:hAnsi="Times New Roman"/>
              </w:rPr>
              <w:t>To prepared the students to select the appropriate rehabilitation, retrofitting and demolition for structures</w:t>
            </w:r>
            <w:r w:rsidR="00572174">
              <w:rPr>
                <w:rFonts w:ascii="Times New Roman" w:hAnsi="Times New Roman"/>
              </w:rPr>
              <w:t>.</w:t>
            </w:r>
          </w:p>
          <w:p w:rsidR="00B82131" w:rsidRPr="004F0F80" w:rsidRDefault="00B82131" w:rsidP="00572174">
            <w:pPr>
              <w:pStyle w:val="ListParagraph"/>
              <w:jc w:val="both"/>
              <w:rPr>
                <w:b/>
              </w:rPr>
            </w:pPr>
          </w:p>
        </w:tc>
      </w:tr>
      <w:tr w:rsidR="00B82131" w:rsidTr="005B7E65">
        <w:tc>
          <w:tcPr>
            <w:tcW w:w="2533" w:type="dxa"/>
          </w:tcPr>
          <w:p w:rsidR="00C50FC8" w:rsidRPr="004F0F80" w:rsidRDefault="00C50FC8" w:rsidP="00C50FC8">
            <w:pPr>
              <w:rPr>
                <w:rFonts w:eastAsiaTheme="minorHAnsi"/>
                <w:b/>
              </w:rPr>
            </w:pPr>
            <w:r>
              <w:rPr>
                <w:rFonts w:eastAsiaTheme="minorHAnsi"/>
                <w:b/>
              </w:rPr>
              <w:t>COURSE</w:t>
            </w:r>
            <w:r w:rsidRPr="004F0F80">
              <w:rPr>
                <w:rFonts w:eastAsiaTheme="minorHAnsi"/>
                <w:b/>
              </w:rPr>
              <w:t xml:space="preserve"> O</w:t>
            </w:r>
            <w:r>
              <w:rPr>
                <w:rFonts w:eastAsiaTheme="minorHAnsi"/>
                <w:b/>
              </w:rPr>
              <w:t>UTCOME(COs)</w:t>
            </w:r>
          </w:p>
          <w:p w:rsidR="00B82131" w:rsidRPr="004F0F80" w:rsidRDefault="00B82131" w:rsidP="007E2FA4"/>
        </w:tc>
        <w:tc>
          <w:tcPr>
            <w:tcW w:w="12515" w:type="dxa"/>
          </w:tcPr>
          <w:p w:rsidR="004F664F" w:rsidRDefault="004F664F" w:rsidP="004F664F">
            <w:pPr>
              <w:pStyle w:val="ListParagraph"/>
              <w:autoSpaceDE w:val="0"/>
              <w:autoSpaceDN w:val="0"/>
              <w:adjustRightInd w:val="0"/>
              <w:jc w:val="both"/>
              <w:rPr>
                <w:rFonts w:eastAsiaTheme="minorHAnsi"/>
              </w:rPr>
            </w:pPr>
            <w:r>
              <w:rPr>
                <w:rFonts w:eastAsiaTheme="minorHAnsi"/>
              </w:rPr>
              <w:t>After completion of th</w:t>
            </w:r>
            <w:r w:rsidR="003A1653">
              <w:rPr>
                <w:rFonts w:eastAsiaTheme="minorHAnsi"/>
              </w:rPr>
              <w:t>is</w:t>
            </w:r>
            <w:r>
              <w:rPr>
                <w:rFonts w:eastAsiaTheme="minorHAnsi"/>
              </w:rPr>
              <w:t xml:space="preserve"> course, students can </w:t>
            </w:r>
            <w:r w:rsidR="0007775C">
              <w:rPr>
                <w:rFonts w:eastAsiaTheme="minorHAnsi"/>
              </w:rPr>
              <w:t>able to</w:t>
            </w:r>
          </w:p>
          <w:p w:rsidR="003F2A59" w:rsidRPr="003F2A59" w:rsidRDefault="00393566" w:rsidP="003F2A59">
            <w:pPr>
              <w:pStyle w:val="ListParagraph"/>
              <w:numPr>
                <w:ilvl w:val="0"/>
                <w:numId w:val="5"/>
              </w:numPr>
              <w:autoSpaceDE w:val="0"/>
              <w:autoSpaceDN w:val="0"/>
              <w:adjustRightInd w:val="0"/>
              <w:jc w:val="both"/>
              <w:rPr>
                <w:rFonts w:eastAsiaTheme="minorHAnsi"/>
              </w:rPr>
            </w:pPr>
            <w:proofErr w:type="gramStart"/>
            <w:r w:rsidRPr="00676801">
              <w:rPr>
                <w:rFonts w:eastAsia="Calibri"/>
              </w:rPr>
              <w:t>suggest</w:t>
            </w:r>
            <w:proofErr w:type="gramEnd"/>
            <w:r w:rsidRPr="00676801">
              <w:rPr>
                <w:rFonts w:eastAsia="Calibri"/>
              </w:rPr>
              <w:t xml:space="preserve"> maintenance and repair strategies</w:t>
            </w:r>
            <w:r>
              <w:rPr>
                <w:rFonts w:eastAsia="Calibri"/>
              </w:rPr>
              <w:t>(k2)</w:t>
            </w:r>
            <w:r w:rsidR="00572174">
              <w:t>.</w:t>
            </w:r>
            <w:r w:rsidR="003F2A59" w:rsidRPr="003F2A59">
              <w:rPr>
                <w:rFonts w:eastAsiaTheme="minorHAnsi"/>
              </w:rPr>
              <w:t xml:space="preserve"> </w:t>
            </w:r>
          </w:p>
          <w:p w:rsidR="00393566" w:rsidRPr="00393566" w:rsidRDefault="00393566" w:rsidP="003F2A59">
            <w:pPr>
              <w:pStyle w:val="ListParagraph"/>
              <w:numPr>
                <w:ilvl w:val="0"/>
                <w:numId w:val="5"/>
              </w:numPr>
              <w:autoSpaceDE w:val="0"/>
              <w:autoSpaceDN w:val="0"/>
              <w:adjustRightInd w:val="0"/>
              <w:jc w:val="both"/>
              <w:rPr>
                <w:rFonts w:eastAsiaTheme="minorHAnsi"/>
              </w:rPr>
            </w:pPr>
            <w:r w:rsidRPr="00676801">
              <w:rPr>
                <w:color w:val="333333"/>
              </w:rPr>
              <w:t>examine the durability due to various climate conditions</w:t>
            </w:r>
            <w:r>
              <w:rPr>
                <w:color w:val="333333"/>
              </w:rPr>
              <w:t>(k4)</w:t>
            </w:r>
          </w:p>
          <w:p w:rsidR="002C0809" w:rsidRPr="003F2A59" w:rsidRDefault="00393566" w:rsidP="003F2A59">
            <w:pPr>
              <w:pStyle w:val="ListParagraph"/>
              <w:numPr>
                <w:ilvl w:val="0"/>
                <w:numId w:val="5"/>
              </w:numPr>
              <w:autoSpaceDE w:val="0"/>
              <w:autoSpaceDN w:val="0"/>
              <w:adjustRightInd w:val="0"/>
              <w:jc w:val="both"/>
              <w:rPr>
                <w:rFonts w:eastAsiaTheme="minorHAnsi"/>
              </w:rPr>
            </w:pPr>
            <w:r w:rsidRPr="00676801">
              <w:rPr>
                <w:color w:val="333333"/>
              </w:rPr>
              <w:t>suggest the suitable materials and techniques for repair</w:t>
            </w:r>
            <w:r>
              <w:rPr>
                <w:color w:val="333333"/>
              </w:rPr>
              <w:t>(k2)</w:t>
            </w:r>
            <w:r w:rsidR="002C0809" w:rsidRPr="003F2A59">
              <w:rPr>
                <w:rFonts w:eastAsiaTheme="minorHAnsi"/>
              </w:rPr>
              <w:t xml:space="preserve"> </w:t>
            </w:r>
          </w:p>
          <w:p w:rsidR="00A96572" w:rsidRDefault="00393566" w:rsidP="003F2A59">
            <w:pPr>
              <w:pStyle w:val="ListParagraph"/>
              <w:numPr>
                <w:ilvl w:val="0"/>
                <w:numId w:val="5"/>
              </w:numPr>
              <w:autoSpaceDE w:val="0"/>
              <w:autoSpaceDN w:val="0"/>
              <w:adjustRightInd w:val="0"/>
              <w:jc w:val="both"/>
            </w:pPr>
            <w:r w:rsidRPr="00676801">
              <w:rPr>
                <w:color w:val="333333"/>
              </w:rPr>
              <w:t xml:space="preserve">choose various </w:t>
            </w:r>
            <w:r w:rsidRPr="00676801">
              <w:t>rehabilitation and retrofitting  techniques.</w:t>
            </w:r>
            <w:r>
              <w:t>(k3)</w:t>
            </w:r>
          </w:p>
          <w:p w:rsidR="00393566" w:rsidRPr="003F2A59" w:rsidRDefault="00393566" w:rsidP="003F2A59">
            <w:pPr>
              <w:pStyle w:val="ListParagraph"/>
              <w:numPr>
                <w:ilvl w:val="0"/>
                <w:numId w:val="5"/>
              </w:numPr>
              <w:autoSpaceDE w:val="0"/>
              <w:autoSpaceDN w:val="0"/>
              <w:adjustRightInd w:val="0"/>
              <w:jc w:val="both"/>
            </w:pPr>
            <w:r w:rsidRPr="00676801">
              <w:t xml:space="preserve">select suitable demolition </w:t>
            </w:r>
            <w:r w:rsidRPr="00676801">
              <w:rPr>
                <w:color w:val="333333"/>
              </w:rPr>
              <w:t>techniques for</w:t>
            </w:r>
            <w:r>
              <w:rPr>
                <w:color w:val="333333"/>
              </w:rPr>
              <w:t xml:space="preserve"> </w:t>
            </w:r>
            <w:r w:rsidRPr="00676801">
              <w:rPr>
                <w:color w:val="333333"/>
              </w:rPr>
              <w:t>structures</w:t>
            </w:r>
            <w:r>
              <w:rPr>
                <w:color w:val="333333"/>
              </w:rPr>
              <w:t>(k3)</w:t>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673E1D" w:rsidRDefault="00673E1D" w:rsidP="0018335B">
      <w:pPr>
        <w:rPr>
          <w:b/>
        </w:rPr>
      </w:pPr>
    </w:p>
    <w:p w:rsidR="00911BFF" w:rsidRDefault="00911BFF" w:rsidP="0018335B">
      <w:pPr>
        <w:rPr>
          <w:b/>
        </w:rPr>
      </w:pPr>
    </w:p>
    <w:tbl>
      <w:tblPr>
        <w:tblStyle w:val="TableGrid"/>
        <w:tblW w:w="11448" w:type="dxa"/>
        <w:tblLayout w:type="fixed"/>
        <w:tblLook w:val="04A0"/>
      </w:tblPr>
      <w:tblGrid>
        <w:gridCol w:w="736"/>
        <w:gridCol w:w="1419"/>
        <w:gridCol w:w="1007"/>
        <w:gridCol w:w="1439"/>
        <w:gridCol w:w="270"/>
        <w:gridCol w:w="15"/>
        <w:gridCol w:w="1318"/>
        <w:gridCol w:w="2551"/>
        <w:gridCol w:w="2693"/>
      </w:tblGrid>
      <w:tr w:rsidR="007401C8" w:rsidRPr="00E26E98" w:rsidTr="00FF5E7B">
        <w:tc>
          <w:tcPr>
            <w:tcW w:w="2155" w:type="dxa"/>
            <w:gridSpan w:val="2"/>
            <w:tcBorders>
              <w:right w:val="single" w:sz="4" w:space="0" w:color="auto"/>
            </w:tcBorders>
          </w:tcPr>
          <w:p w:rsidR="007401C8" w:rsidRPr="004A43F4" w:rsidRDefault="007401C8" w:rsidP="00BD7D6B">
            <w:r w:rsidRPr="004A43F4">
              <w:rPr>
                <w:rFonts w:eastAsiaTheme="minorHAnsi"/>
              </w:rPr>
              <w:t>Course designed by</w:t>
            </w:r>
          </w:p>
          <w:p w:rsidR="007401C8" w:rsidRPr="004A43F4" w:rsidRDefault="007401C8" w:rsidP="00BD7D6B"/>
        </w:tc>
        <w:tc>
          <w:tcPr>
            <w:tcW w:w="9293" w:type="dxa"/>
            <w:gridSpan w:val="7"/>
            <w:tcBorders>
              <w:left w:val="single" w:sz="4" w:space="0" w:color="auto"/>
            </w:tcBorders>
          </w:tcPr>
          <w:p w:rsidR="007401C8" w:rsidRPr="004A43F4" w:rsidRDefault="007401C8" w:rsidP="00BD7D6B">
            <w:r w:rsidRPr="004A43F4">
              <w:rPr>
                <w:rFonts w:eastAsiaTheme="minorHAnsi"/>
              </w:rPr>
              <w:t>Anna University, Chennai</w:t>
            </w:r>
            <w:r w:rsidR="00C50FC8">
              <w:rPr>
                <w:rFonts w:eastAsiaTheme="minorHAnsi"/>
              </w:rPr>
              <w:t>. Regulation 2013</w:t>
            </w:r>
          </w:p>
        </w:tc>
      </w:tr>
      <w:tr w:rsidR="00603E63" w:rsidTr="00FF5E7B">
        <w:tc>
          <w:tcPr>
            <w:tcW w:w="736" w:type="dxa"/>
            <w:vMerge w:val="restart"/>
          </w:tcPr>
          <w:p w:rsidR="00603E63" w:rsidRPr="004A43F4" w:rsidRDefault="00170C0E" w:rsidP="00BD7D6B">
            <w:r>
              <w:t>1</w:t>
            </w:r>
          </w:p>
        </w:tc>
        <w:tc>
          <w:tcPr>
            <w:tcW w:w="2426" w:type="dxa"/>
            <w:gridSpan w:val="2"/>
            <w:vMerge w:val="restart"/>
          </w:tcPr>
          <w:p w:rsidR="00603E63" w:rsidRPr="004A43F4" w:rsidRDefault="00603E63" w:rsidP="00BD7D6B">
            <w:r w:rsidRPr="004A43F4">
              <w:rPr>
                <w:rFonts w:eastAsiaTheme="minorHAnsi"/>
              </w:rPr>
              <w:t>Category</w:t>
            </w:r>
          </w:p>
        </w:tc>
        <w:tc>
          <w:tcPr>
            <w:tcW w:w="1439"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GENERAL</w:t>
            </w:r>
          </w:p>
          <w:p w:rsidR="00603E63" w:rsidRPr="004A43F4" w:rsidRDefault="00603E63" w:rsidP="00BD7D6B">
            <w:pPr>
              <w:autoSpaceDE w:val="0"/>
              <w:autoSpaceDN w:val="0"/>
              <w:adjustRightInd w:val="0"/>
              <w:rPr>
                <w:rFonts w:eastAsiaTheme="minorHAnsi"/>
              </w:rPr>
            </w:pPr>
            <w:r w:rsidRPr="004A43F4">
              <w:rPr>
                <w:rFonts w:eastAsiaTheme="minorHAnsi"/>
              </w:rPr>
              <w:t>(G)</w:t>
            </w:r>
          </w:p>
          <w:p w:rsidR="00603E63" w:rsidRPr="004A43F4" w:rsidRDefault="00603E63" w:rsidP="00BD7D6B">
            <w:pPr>
              <w:autoSpaceDE w:val="0"/>
              <w:autoSpaceDN w:val="0"/>
              <w:adjustRightInd w:val="0"/>
            </w:pPr>
          </w:p>
        </w:tc>
        <w:tc>
          <w:tcPr>
            <w:tcW w:w="1603" w:type="dxa"/>
            <w:gridSpan w:val="3"/>
            <w:tcBorders>
              <w:lef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BASIC SCIENCES</w:t>
            </w:r>
          </w:p>
          <w:p w:rsidR="00603E63" w:rsidRPr="004A43F4" w:rsidRDefault="00603E63" w:rsidP="00BD7D6B">
            <w:pPr>
              <w:autoSpaceDE w:val="0"/>
              <w:autoSpaceDN w:val="0"/>
              <w:adjustRightInd w:val="0"/>
              <w:rPr>
                <w:rFonts w:eastAsiaTheme="minorHAnsi"/>
              </w:rPr>
            </w:pPr>
            <w:r w:rsidRPr="004A43F4">
              <w:rPr>
                <w:rFonts w:eastAsiaTheme="minorHAnsi"/>
              </w:rPr>
              <w:t>(B)</w:t>
            </w:r>
          </w:p>
          <w:p w:rsidR="00603E63" w:rsidRPr="004A43F4" w:rsidRDefault="00603E63" w:rsidP="00BD7D6B"/>
        </w:tc>
        <w:tc>
          <w:tcPr>
            <w:tcW w:w="2551"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ENGINEERING SCIENCES</w:t>
            </w:r>
          </w:p>
          <w:p w:rsidR="00603E63" w:rsidRPr="004A43F4" w:rsidRDefault="00603E63" w:rsidP="00BD7D6B">
            <w:pPr>
              <w:autoSpaceDE w:val="0"/>
              <w:autoSpaceDN w:val="0"/>
              <w:adjustRightInd w:val="0"/>
              <w:rPr>
                <w:rFonts w:eastAsiaTheme="minorHAnsi"/>
              </w:rPr>
            </w:pPr>
            <w:r w:rsidRPr="004A43F4">
              <w:rPr>
                <w:rFonts w:eastAsiaTheme="minorHAnsi"/>
              </w:rPr>
              <w:t>AND TECHNICAL ART</w:t>
            </w:r>
          </w:p>
          <w:p w:rsidR="00603E63" w:rsidRPr="004A43F4" w:rsidRDefault="00FF5E7B" w:rsidP="00BD7D6B">
            <w:pPr>
              <w:autoSpaceDE w:val="0"/>
              <w:autoSpaceDN w:val="0"/>
              <w:adjustRightInd w:val="0"/>
              <w:rPr>
                <w:rFonts w:eastAsiaTheme="minorHAnsi"/>
              </w:rPr>
            </w:pPr>
            <w:r>
              <w:rPr>
                <w:rFonts w:eastAsiaTheme="minorHAnsi"/>
              </w:rPr>
              <w:t xml:space="preserve">        </w:t>
            </w:r>
            <w:r w:rsidR="00603E63" w:rsidRPr="004A43F4">
              <w:rPr>
                <w:rFonts w:eastAsiaTheme="minorHAnsi"/>
              </w:rPr>
              <w:t>(E)</w:t>
            </w:r>
          </w:p>
          <w:p w:rsidR="00603E63" w:rsidRPr="004A43F4" w:rsidRDefault="00603E63" w:rsidP="00BD7D6B"/>
        </w:tc>
        <w:tc>
          <w:tcPr>
            <w:tcW w:w="2693" w:type="dxa"/>
            <w:tcBorders>
              <w:left w:val="single" w:sz="4" w:space="0" w:color="auto"/>
            </w:tcBorders>
          </w:tcPr>
          <w:p w:rsidR="00603E63" w:rsidRPr="00E26E98" w:rsidRDefault="00603E63" w:rsidP="00BD7D6B">
            <w:pPr>
              <w:autoSpaceDE w:val="0"/>
              <w:autoSpaceDN w:val="0"/>
              <w:adjustRightInd w:val="0"/>
              <w:rPr>
                <w:rFonts w:eastAsiaTheme="minorHAnsi"/>
                <w:b/>
              </w:rPr>
            </w:pPr>
            <w:r w:rsidRPr="00E26E98">
              <w:rPr>
                <w:rFonts w:eastAsiaTheme="minorHAnsi"/>
                <w:b/>
              </w:rPr>
              <w:t>PROFESSIONAL</w:t>
            </w:r>
          </w:p>
          <w:p w:rsidR="00603E63" w:rsidRPr="00E26E98" w:rsidRDefault="00603E63" w:rsidP="00BD7D6B">
            <w:pPr>
              <w:autoSpaceDE w:val="0"/>
              <w:autoSpaceDN w:val="0"/>
              <w:adjustRightInd w:val="0"/>
              <w:rPr>
                <w:rFonts w:eastAsiaTheme="minorHAnsi"/>
                <w:b/>
              </w:rPr>
            </w:pPr>
            <w:r w:rsidRPr="00E26E98">
              <w:rPr>
                <w:rFonts w:eastAsiaTheme="minorHAnsi"/>
                <w:b/>
              </w:rPr>
              <w:t>SUBJECTS</w:t>
            </w:r>
          </w:p>
          <w:p w:rsidR="00603E63" w:rsidRPr="00E26E98" w:rsidRDefault="00603E63" w:rsidP="00BD7D6B">
            <w:pPr>
              <w:rPr>
                <w:b/>
              </w:rPr>
            </w:pPr>
            <w:r w:rsidRPr="00E26E98">
              <w:rPr>
                <w:rFonts w:eastAsiaTheme="minorHAnsi"/>
                <w:b/>
              </w:rPr>
              <w:t>(P)</w:t>
            </w:r>
          </w:p>
        </w:tc>
      </w:tr>
      <w:tr w:rsidR="00603E63" w:rsidTr="00FF5E7B">
        <w:tc>
          <w:tcPr>
            <w:tcW w:w="736" w:type="dxa"/>
            <w:vMerge/>
          </w:tcPr>
          <w:p w:rsidR="00603E63" w:rsidRPr="004A43F4" w:rsidRDefault="00603E63" w:rsidP="00BD7D6B"/>
        </w:tc>
        <w:tc>
          <w:tcPr>
            <w:tcW w:w="2426" w:type="dxa"/>
            <w:gridSpan w:val="2"/>
            <w:vMerge/>
          </w:tcPr>
          <w:p w:rsidR="00603E63" w:rsidRPr="004A43F4" w:rsidRDefault="00603E63" w:rsidP="00BD7D6B"/>
        </w:tc>
        <w:tc>
          <w:tcPr>
            <w:tcW w:w="1439" w:type="dxa"/>
            <w:tcBorders>
              <w:right w:val="single" w:sz="4" w:space="0" w:color="auto"/>
            </w:tcBorders>
          </w:tcPr>
          <w:p w:rsidR="00603E63" w:rsidRPr="004A43F4" w:rsidRDefault="00603E63" w:rsidP="00BD7D6B"/>
        </w:tc>
        <w:tc>
          <w:tcPr>
            <w:tcW w:w="1603" w:type="dxa"/>
            <w:gridSpan w:val="3"/>
            <w:tcBorders>
              <w:left w:val="single" w:sz="4" w:space="0" w:color="auto"/>
            </w:tcBorders>
          </w:tcPr>
          <w:p w:rsidR="00603E63" w:rsidRPr="004A43F4" w:rsidRDefault="00603E63" w:rsidP="00BD7D6B"/>
        </w:tc>
        <w:tc>
          <w:tcPr>
            <w:tcW w:w="2551" w:type="dxa"/>
            <w:tcBorders>
              <w:right w:val="single" w:sz="4" w:space="0" w:color="auto"/>
            </w:tcBorders>
          </w:tcPr>
          <w:p w:rsidR="00603E63" w:rsidRPr="004A43F4" w:rsidRDefault="00603E63" w:rsidP="00BD7D6B"/>
        </w:tc>
        <w:tc>
          <w:tcPr>
            <w:tcW w:w="2693" w:type="dxa"/>
            <w:tcBorders>
              <w:left w:val="single" w:sz="4" w:space="0" w:color="auto"/>
            </w:tcBorders>
          </w:tcPr>
          <w:p w:rsidR="00603E63" w:rsidRPr="00E26E98" w:rsidRDefault="00603E63" w:rsidP="00BD7D6B">
            <w:pPr>
              <w:rPr>
                <w:b/>
              </w:rPr>
            </w:pPr>
            <w:r>
              <w:rPr>
                <w:b/>
              </w:rPr>
              <w:t>x</w:t>
            </w:r>
          </w:p>
        </w:tc>
      </w:tr>
      <w:tr w:rsidR="00685555" w:rsidTr="00FF5E7B">
        <w:tc>
          <w:tcPr>
            <w:tcW w:w="736" w:type="dxa"/>
            <w:vMerge w:val="restart"/>
          </w:tcPr>
          <w:p w:rsidR="00685555" w:rsidRPr="004A43F4" w:rsidRDefault="00685555" w:rsidP="00BD7D6B">
            <w:r>
              <w:t>2</w:t>
            </w:r>
          </w:p>
        </w:tc>
        <w:tc>
          <w:tcPr>
            <w:tcW w:w="2426" w:type="dxa"/>
            <w:gridSpan w:val="2"/>
            <w:vMerge w:val="restart"/>
          </w:tcPr>
          <w:p w:rsidR="00685555" w:rsidRPr="004A43F4" w:rsidRDefault="00685555" w:rsidP="00BD7D6B">
            <w:pPr>
              <w:autoSpaceDE w:val="0"/>
              <w:autoSpaceDN w:val="0"/>
              <w:adjustRightInd w:val="0"/>
            </w:pPr>
            <w:r w:rsidRPr="004A43F4">
              <w:rPr>
                <w:rFonts w:eastAsiaTheme="minorHAnsi"/>
              </w:rPr>
              <w:t>Broad area</w:t>
            </w:r>
          </w:p>
        </w:tc>
        <w:tc>
          <w:tcPr>
            <w:tcW w:w="1724" w:type="dxa"/>
            <w:gridSpan w:val="3"/>
            <w:tcBorders>
              <w:right w:val="single" w:sz="4" w:space="0" w:color="auto"/>
            </w:tcBorders>
          </w:tcPr>
          <w:p w:rsidR="00685555" w:rsidRPr="00D40D9F" w:rsidRDefault="00685555" w:rsidP="00EF5239">
            <w:pPr>
              <w:autoSpaceDE w:val="0"/>
              <w:autoSpaceDN w:val="0"/>
              <w:adjustRightInd w:val="0"/>
              <w:jc w:val="center"/>
              <w:rPr>
                <w:sz w:val="20"/>
                <w:szCs w:val="20"/>
              </w:rPr>
            </w:pPr>
            <w:r>
              <w:rPr>
                <w:sz w:val="20"/>
                <w:szCs w:val="20"/>
              </w:rPr>
              <w:t>REPAIR</w:t>
            </w:r>
          </w:p>
        </w:tc>
        <w:tc>
          <w:tcPr>
            <w:tcW w:w="1318" w:type="dxa"/>
            <w:tcBorders>
              <w:left w:val="single" w:sz="4" w:space="0" w:color="auto"/>
            </w:tcBorders>
          </w:tcPr>
          <w:p w:rsidR="00685555" w:rsidRPr="00D40D9F" w:rsidRDefault="00685555" w:rsidP="00EF5239">
            <w:pPr>
              <w:autoSpaceDE w:val="0"/>
              <w:autoSpaceDN w:val="0"/>
              <w:adjustRightInd w:val="0"/>
              <w:jc w:val="center"/>
              <w:rPr>
                <w:sz w:val="20"/>
                <w:szCs w:val="20"/>
              </w:rPr>
            </w:pPr>
            <w:r>
              <w:rPr>
                <w:sz w:val="20"/>
                <w:szCs w:val="20"/>
              </w:rPr>
              <w:t>DIAGNOSE</w:t>
            </w:r>
          </w:p>
        </w:tc>
        <w:tc>
          <w:tcPr>
            <w:tcW w:w="2551" w:type="dxa"/>
            <w:tcBorders>
              <w:right w:val="single" w:sz="4" w:space="0" w:color="auto"/>
            </w:tcBorders>
          </w:tcPr>
          <w:p w:rsidR="00685555" w:rsidRPr="00D40D9F" w:rsidRDefault="00685555" w:rsidP="00EF5239">
            <w:pPr>
              <w:autoSpaceDE w:val="0"/>
              <w:autoSpaceDN w:val="0"/>
              <w:adjustRightInd w:val="0"/>
              <w:jc w:val="center"/>
              <w:rPr>
                <w:sz w:val="20"/>
                <w:szCs w:val="20"/>
              </w:rPr>
            </w:pPr>
            <w:r>
              <w:rPr>
                <w:sz w:val="20"/>
                <w:szCs w:val="20"/>
              </w:rPr>
              <w:t>ANALYSIS</w:t>
            </w:r>
          </w:p>
        </w:tc>
        <w:tc>
          <w:tcPr>
            <w:tcW w:w="2693" w:type="dxa"/>
            <w:tcBorders>
              <w:left w:val="single" w:sz="4" w:space="0" w:color="auto"/>
            </w:tcBorders>
          </w:tcPr>
          <w:p w:rsidR="00685555" w:rsidRPr="00D40D9F" w:rsidRDefault="00685555" w:rsidP="00EF5239">
            <w:pPr>
              <w:autoSpaceDE w:val="0"/>
              <w:autoSpaceDN w:val="0"/>
              <w:adjustRightInd w:val="0"/>
              <w:rPr>
                <w:sz w:val="20"/>
                <w:szCs w:val="20"/>
              </w:rPr>
            </w:pPr>
            <w:r w:rsidRPr="00920E76">
              <w:rPr>
                <w:sz w:val="20"/>
                <w:szCs w:val="20"/>
                <w:lang w:val="en-IN"/>
              </w:rPr>
              <w:t>STRENGTHENING</w:t>
            </w:r>
          </w:p>
        </w:tc>
      </w:tr>
      <w:tr w:rsidR="00685555" w:rsidTr="00FF5E7B">
        <w:tc>
          <w:tcPr>
            <w:tcW w:w="736" w:type="dxa"/>
            <w:vMerge/>
          </w:tcPr>
          <w:p w:rsidR="00685555" w:rsidRPr="004A43F4" w:rsidRDefault="00685555" w:rsidP="00BD7D6B"/>
        </w:tc>
        <w:tc>
          <w:tcPr>
            <w:tcW w:w="2426" w:type="dxa"/>
            <w:gridSpan w:val="2"/>
            <w:vMerge/>
          </w:tcPr>
          <w:p w:rsidR="00685555" w:rsidRPr="004A43F4" w:rsidRDefault="00685555" w:rsidP="00BD7D6B"/>
        </w:tc>
        <w:tc>
          <w:tcPr>
            <w:tcW w:w="1709" w:type="dxa"/>
            <w:gridSpan w:val="2"/>
            <w:tcBorders>
              <w:right w:val="single" w:sz="4" w:space="0" w:color="auto"/>
            </w:tcBorders>
          </w:tcPr>
          <w:p w:rsidR="00685555" w:rsidRPr="00D40D9F" w:rsidRDefault="00685555" w:rsidP="00EF5239">
            <w:pPr>
              <w:autoSpaceDE w:val="0"/>
              <w:autoSpaceDN w:val="0"/>
              <w:adjustRightInd w:val="0"/>
              <w:jc w:val="center"/>
              <w:rPr>
                <w:b/>
                <w:sz w:val="24"/>
                <w:szCs w:val="24"/>
              </w:rPr>
            </w:pPr>
            <w:r w:rsidRPr="00D40D9F">
              <w:rPr>
                <w:b/>
                <w:sz w:val="24"/>
                <w:szCs w:val="24"/>
              </w:rPr>
              <w:t>X</w:t>
            </w:r>
          </w:p>
        </w:tc>
        <w:tc>
          <w:tcPr>
            <w:tcW w:w="1333" w:type="dxa"/>
            <w:gridSpan w:val="2"/>
            <w:tcBorders>
              <w:left w:val="single" w:sz="4" w:space="0" w:color="auto"/>
            </w:tcBorders>
          </w:tcPr>
          <w:p w:rsidR="00685555" w:rsidRPr="00D40D9F" w:rsidRDefault="00685555" w:rsidP="00EF5239">
            <w:pPr>
              <w:autoSpaceDE w:val="0"/>
              <w:autoSpaceDN w:val="0"/>
              <w:adjustRightInd w:val="0"/>
              <w:rPr>
                <w:sz w:val="24"/>
                <w:szCs w:val="24"/>
              </w:rPr>
            </w:pPr>
          </w:p>
        </w:tc>
        <w:tc>
          <w:tcPr>
            <w:tcW w:w="2551" w:type="dxa"/>
            <w:tcBorders>
              <w:right w:val="single" w:sz="4" w:space="0" w:color="auto"/>
            </w:tcBorders>
          </w:tcPr>
          <w:p w:rsidR="00685555" w:rsidRPr="00D40D9F" w:rsidRDefault="00685555" w:rsidP="00EF5239">
            <w:pPr>
              <w:autoSpaceDE w:val="0"/>
              <w:autoSpaceDN w:val="0"/>
              <w:adjustRightInd w:val="0"/>
              <w:jc w:val="center"/>
              <w:rPr>
                <w:sz w:val="24"/>
                <w:szCs w:val="24"/>
              </w:rPr>
            </w:pPr>
          </w:p>
        </w:tc>
        <w:tc>
          <w:tcPr>
            <w:tcW w:w="2693" w:type="dxa"/>
            <w:tcBorders>
              <w:left w:val="single" w:sz="4" w:space="0" w:color="auto"/>
            </w:tcBorders>
          </w:tcPr>
          <w:p w:rsidR="00685555" w:rsidRPr="00D40D9F" w:rsidRDefault="00685555" w:rsidP="00EF5239">
            <w:pPr>
              <w:autoSpaceDE w:val="0"/>
              <w:autoSpaceDN w:val="0"/>
              <w:adjustRightInd w:val="0"/>
              <w:rPr>
                <w:sz w:val="24"/>
                <w:szCs w:val="24"/>
              </w:rPr>
            </w:pPr>
          </w:p>
        </w:tc>
      </w:tr>
      <w:tr w:rsidR="00603E63" w:rsidTr="00FF5E7B">
        <w:tc>
          <w:tcPr>
            <w:tcW w:w="736" w:type="dxa"/>
          </w:tcPr>
          <w:p w:rsidR="00603E63" w:rsidRPr="004A43F4" w:rsidRDefault="00170C0E" w:rsidP="00BD7D6B">
            <w:r>
              <w:t>3</w:t>
            </w:r>
          </w:p>
        </w:tc>
        <w:tc>
          <w:tcPr>
            <w:tcW w:w="5468" w:type="dxa"/>
            <w:gridSpan w:val="6"/>
          </w:tcPr>
          <w:p w:rsidR="00603E63" w:rsidRPr="004A43F4" w:rsidRDefault="00603E63" w:rsidP="00BD7D6B">
            <w:r w:rsidRPr="004A43F4">
              <w:t>Course co-coordinator</w:t>
            </w:r>
          </w:p>
        </w:tc>
        <w:tc>
          <w:tcPr>
            <w:tcW w:w="5244" w:type="dxa"/>
            <w:gridSpan w:val="2"/>
          </w:tcPr>
          <w:p w:rsidR="00603E63" w:rsidRPr="004A43F4" w:rsidRDefault="00685555" w:rsidP="00EE5992">
            <w:r>
              <w:t>A.ARJUNAN</w:t>
            </w:r>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w:t>
            </w:r>
            <w:r w:rsidRPr="00972C00">
              <w:t xml:space="preserve"> </w:t>
            </w:r>
            <w:r>
              <w:t>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 xml:space="preserve"> 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r w:rsidRPr="00583A1F">
              <w:t xml:space="preserve"> </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7A1796" w:rsidRDefault="007A1796"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08"/>
        <w:gridCol w:w="3322"/>
        <w:gridCol w:w="90"/>
        <w:gridCol w:w="1620"/>
        <w:gridCol w:w="390"/>
        <w:gridCol w:w="1320"/>
        <w:gridCol w:w="1350"/>
        <w:gridCol w:w="1530"/>
        <w:gridCol w:w="90"/>
        <w:gridCol w:w="2070"/>
        <w:gridCol w:w="360"/>
        <w:gridCol w:w="1382"/>
      </w:tblGrid>
      <w:tr w:rsidR="0058590A" w:rsidTr="008D31D6">
        <w:trPr>
          <w:trHeight w:val="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 xml:space="preserve">UNIT I :     </w:t>
            </w:r>
            <w:r w:rsidR="00171534" w:rsidRPr="003354AC">
              <w:rPr>
                <w:b/>
                <w:bCs/>
              </w:rPr>
              <w:t>MAINTENANCE AND REPAIR STRATEGIES</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71534" w:rsidP="00BD7D6B">
                  <w:r>
                    <w:rPr>
                      <w:rFonts w:ascii="TimesNewRomanPSMT" w:eastAsia="TimesNewRomanPSMT" w:hAnsi="TimesNewRomanPSMT" w:cs="TimesNewRomanPSMT"/>
                      <w:b/>
                    </w:rPr>
                    <w:t>9</w:t>
                  </w:r>
                  <w:r w:rsidR="00A07488">
                    <w:rPr>
                      <w:rFonts w:ascii="TimesNewRomanPSMT" w:eastAsia="TimesNewRomanPSMT" w:hAnsi="TimesNewRomanPSMT" w:cs="TimesNewRomanPSMT"/>
                      <w:b/>
                    </w:rPr>
                    <w:t xml:space="preserve"> </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685555" w:rsidRPr="003354AC" w:rsidRDefault="00685555" w:rsidP="00685555">
            <w:pPr>
              <w:autoSpaceDE w:val="0"/>
              <w:autoSpaceDN w:val="0"/>
              <w:adjustRightInd w:val="0"/>
              <w:jc w:val="both"/>
            </w:pPr>
            <w:r w:rsidRPr="003354AC">
              <w:t>Maintenance, repair and rehabilitation, Facets of Mainten</w:t>
            </w:r>
            <w:r>
              <w:t xml:space="preserve">ance, importance of Maintenance </w:t>
            </w:r>
            <w:r w:rsidRPr="003354AC">
              <w:t xml:space="preserve">various aspects of Inspection, Assessment procedure for </w:t>
            </w:r>
            <w:r>
              <w:t xml:space="preserve">evaluating a damaged structure, </w:t>
            </w:r>
            <w:r w:rsidRPr="003354AC">
              <w:t>causes of deterioration</w:t>
            </w:r>
          </w:p>
          <w:p w:rsidR="00F254AD" w:rsidRPr="00644D47" w:rsidRDefault="00F254AD" w:rsidP="00F254AD">
            <w:pPr>
              <w:autoSpaceDE w:val="0"/>
              <w:autoSpaceDN w:val="0"/>
              <w:adjustRightInd w:val="0"/>
            </w:pPr>
            <w:r>
              <w:rPr>
                <w:rFonts w:ascii="TimesNewRomanPSMT" w:eastAsiaTheme="minorHAnsi" w:hAnsi="TimesNewRomanPSMT" w:cs="TimesNewRomanPSMT"/>
              </w:rPr>
              <w:t xml:space="preserve"> </w:t>
            </w:r>
          </w:p>
          <w:p w:rsidR="0058590A" w:rsidRDefault="0058590A" w:rsidP="00BD7D6B"/>
        </w:tc>
      </w:tr>
      <w:tr w:rsidR="00BD4B91" w:rsidTr="00EC3566">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011DA9" w:rsidP="00BD7D6B">
            <w:r>
              <w:rPr>
                <w:rFonts w:ascii="TimesNewRomanPSMT" w:eastAsia="TimesNewRomanPSMT" w:hAnsi="TimesNewRomanPSMT" w:cs="TimesNewRomanPSMT"/>
                <w:b/>
              </w:rPr>
              <w:t>topics to be covered</w:t>
            </w:r>
          </w:p>
        </w:tc>
        <w:tc>
          <w:tcPr>
            <w:tcW w:w="46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17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EC3566">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0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17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C50FC8" w:rsidTr="00B4103D">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rPr>
                <w:rFonts w:ascii="TimesNewRomanPSMT" w:eastAsia="TimesNewRomanPSMT" w:hAnsi="TimesNewRomanPSMT" w:cs="TimesNewRomanPSMT"/>
                <w:b/>
              </w:rPr>
              <w:t>1</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pPr>
            <w:r w:rsidRPr="003354AC">
              <w:t>Maintenance,</w:t>
            </w:r>
          </w:p>
        </w:tc>
        <w:tc>
          <w:tcPr>
            <w:tcW w:w="201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C50FC8" w:rsidRDefault="00C50FC8" w:rsidP="0076670F">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C50FC8" w:rsidRDefault="00C50FC8" w:rsidP="0076670F">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50FC8" w:rsidRDefault="00C50FC8" w:rsidP="0076670F">
            <w:pPr>
              <w:autoSpaceDE w:val="0"/>
              <w:autoSpaceDN w:val="0"/>
              <w:adjustRightInd w:val="0"/>
              <w:jc w:val="center"/>
            </w:pPr>
            <w:r w:rsidRPr="003354AC">
              <w:t>Understand</w:t>
            </w:r>
          </w:p>
          <w:p w:rsidR="00C50FC8" w:rsidRPr="00C50FC8" w:rsidRDefault="00C50FC8" w:rsidP="00C50FC8"/>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50FC8" w:rsidRDefault="00C50FC8" w:rsidP="00F567FE">
            <w:pPr>
              <w:jc w:val="center"/>
            </w:pPr>
          </w:p>
        </w:tc>
        <w:tc>
          <w:tcPr>
            <w:tcW w:w="21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50FC8" w:rsidRDefault="00C50FC8" w:rsidP="00011DA9">
            <w:pPr>
              <w:pStyle w:val="Default"/>
              <w:ind w:left="465"/>
              <w:rPr>
                <w:rFonts w:ascii="Times New Roman" w:hAnsi="Times New Roman" w:cs="Times New Roman"/>
                <w:sz w:val="22"/>
                <w:szCs w:val="22"/>
              </w:rPr>
            </w:pPr>
            <w:r w:rsidRPr="008E1C68">
              <w:rPr>
                <w:rFonts w:eastAsiaTheme="minorHAnsi"/>
              </w:rPr>
              <w:t>1.</w:t>
            </w:r>
            <w:r w:rsidRPr="00D62193">
              <w:rPr>
                <w:rFonts w:ascii="Times New Roman" w:hAnsi="Times New Roman" w:cs="Times New Roman"/>
                <w:sz w:val="22"/>
                <w:szCs w:val="22"/>
              </w:rPr>
              <w:t xml:space="preserve"> To make the students to gain the knowledge on quality of concrete, durability aspects, causes of deterioration, assessment of distressed structures, repairing of structures and demolition procedures. </w:t>
            </w:r>
          </w:p>
          <w:p w:rsidR="00C50FC8" w:rsidRPr="007C2A92" w:rsidRDefault="00C50FC8" w:rsidP="0076670F">
            <w:pPr>
              <w:autoSpaceDE w:val="0"/>
              <w:autoSpaceDN w:val="0"/>
              <w:adjustRightInd w:val="0"/>
              <w:jc w:val="both"/>
              <w:rPr>
                <w:rFonts w:eastAsiaTheme="minorHAnsi"/>
                <w:b/>
              </w:rPr>
            </w:pPr>
            <w:r w:rsidRPr="008E1C68">
              <w:rPr>
                <w:rFonts w:eastAsiaTheme="minorHAnsi"/>
              </w:rPr>
              <w:t xml:space="preserve">. </w:t>
            </w:r>
          </w:p>
          <w:p w:rsidR="00C50FC8" w:rsidRPr="00EE7C0B" w:rsidRDefault="00C50FC8" w:rsidP="0076670F">
            <w:pPr>
              <w:autoSpaceDE w:val="0"/>
              <w:autoSpaceDN w:val="0"/>
              <w:adjustRightInd w:val="0"/>
              <w:rPr>
                <w:rFonts w:eastAsiaTheme="minorHAnsi"/>
              </w:rPr>
            </w:pPr>
          </w:p>
          <w:p w:rsidR="00C50FC8" w:rsidRDefault="00C50FC8" w:rsidP="00011DA9">
            <w:r w:rsidRPr="008E1C68">
              <w:rPr>
                <w:rFonts w:eastAsiaTheme="minorHAnsi"/>
              </w:rPr>
              <w:lastRenderedPageBreak/>
              <w:t>.</w:t>
            </w:r>
          </w:p>
        </w:tc>
        <w:tc>
          <w:tcPr>
            <w:tcW w:w="174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50FC8" w:rsidRDefault="00C50FC8" w:rsidP="00C50FC8">
            <w:pPr>
              <w:autoSpaceDE w:val="0"/>
              <w:autoSpaceDN w:val="0"/>
              <w:adjustRightInd w:val="0"/>
              <w:jc w:val="both"/>
            </w:pPr>
            <w:r>
              <w:rPr>
                <w:rFonts w:eastAsiaTheme="minorHAnsi"/>
              </w:rPr>
              <w:lastRenderedPageBreak/>
              <w:t>CO1</w:t>
            </w:r>
            <w:proofErr w:type="gramStart"/>
            <w:r>
              <w:rPr>
                <w:rFonts w:eastAsiaTheme="minorHAnsi"/>
              </w:rPr>
              <w:t>:C</w:t>
            </w:r>
            <w:r>
              <w:t>ould</w:t>
            </w:r>
            <w:proofErr w:type="gramEnd"/>
            <w:r>
              <w:t xml:space="preserve"> find to mistake earlier by regular inspection. </w:t>
            </w:r>
            <w:proofErr w:type="gramStart"/>
            <w:r>
              <w:t>it</w:t>
            </w:r>
            <w:proofErr w:type="gramEnd"/>
            <w:r>
              <w:t xml:space="preserve"> deflect find either building (or) bridges. </w:t>
            </w:r>
            <w:proofErr w:type="gramStart"/>
            <w:r>
              <w:t>it</w:t>
            </w:r>
            <w:proofErr w:type="gramEnd"/>
            <w:r>
              <w:t xml:space="preserve"> could be repaired.</w:t>
            </w:r>
            <w:r w:rsidRPr="008E1C68">
              <w:rPr>
                <w:rFonts w:eastAsiaTheme="minorHAnsi"/>
              </w:rPr>
              <w:t xml:space="preserve"> </w:t>
            </w:r>
          </w:p>
        </w:tc>
      </w:tr>
      <w:tr w:rsidR="00C50FC8" w:rsidTr="00B4103D">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rPr>
                <w:rFonts w:ascii="TimesNewRomanPSMT" w:eastAsia="TimesNewRomanPSMT" w:hAnsi="TimesNewRomanPSMT" w:cs="TimesNewRomanPSMT"/>
                <w:b/>
              </w:rPr>
              <w:t>2</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rPr>
                <w:b/>
              </w:rPr>
            </w:pPr>
            <w:r w:rsidRPr="003354AC">
              <w:t>repair and rehabilitation</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011DA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C50FC8" w:rsidTr="0029128E">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t>3</w:t>
            </w:r>
          </w:p>
        </w:tc>
        <w:tc>
          <w:tcPr>
            <w:tcW w:w="34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rPr>
                <w:b/>
              </w:rPr>
            </w:pPr>
            <w:r w:rsidRPr="003354AC">
              <w:t>Facets of Maintenance</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c>
          <w:tcPr>
            <w:tcW w:w="1530" w:type="dxa"/>
            <w:vMerge w:val="restart"/>
            <w:tcBorders>
              <w:left w:val="single" w:sz="4" w:space="0" w:color="000000"/>
              <w:right w:val="single" w:sz="4" w:space="0" w:color="000000"/>
            </w:tcBorders>
            <w:shd w:val="clear" w:color="000000" w:fill="FFFFFF"/>
            <w:tcMar>
              <w:left w:w="108" w:type="dxa"/>
              <w:right w:w="108" w:type="dxa"/>
            </w:tcMar>
            <w:vAlign w:val="center"/>
          </w:tcPr>
          <w:p w:rsidR="00C50FC8" w:rsidRDefault="00C50FC8" w:rsidP="0029128E">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p w:rsidR="00C50FC8" w:rsidRDefault="00C50FC8" w:rsidP="0029128E">
            <w:pPr>
              <w:jc w:val="center"/>
            </w:pPr>
          </w:p>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011DA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C50FC8"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t>4</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pPr>
            <w:r w:rsidRPr="003354AC">
              <w:t>importance of Maintenance</w:t>
            </w:r>
          </w:p>
          <w:p w:rsidR="00C50FC8" w:rsidRPr="003354AC" w:rsidRDefault="00C50FC8" w:rsidP="0076670F">
            <w:pPr>
              <w:autoSpaceDE w:val="0"/>
              <w:autoSpaceDN w:val="0"/>
              <w:adjustRightInd w:val="0"/>
              <w:rPr>
                <w:b/>
              </w:rPr>
            </w:pP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011DA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C50FC8" w:rsidTr="00AA71D5">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t>5</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pPr>
            <w:r w:rsidRPr="003354AC">
              <w:t>various aspects of Inspection</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011DA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C50FC8" w:rsidTr="0029128E">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t>6</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pPr>
            <w:r w:rsidRPr="003354AC">
              <w:t>Assessment procedure for damage</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C50FC8" w:rsidRDefault="00C50FC8" w:rsidP="00EF5239">
            <w:pPr>
              <w:jc w:val="center"/>
            </w:pPr>
          </w:p>
        </w:tc>
        <w:tc>
          <w:tcPr>
            <w:tcW w:w="1350" w:type="dxa"/>
            <w:vMerge/>
            <w:tcBorders>
              <w:left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555CFB">
            <w:pPr>
              <w:autoSpaceDE w:val="0"/>
              <w:autoSpaceDN w:val="0"/>
              <w:adjustRightInd w:val="0"/>
              <w:jc w:val="center"/>
            </w:pPr>
          </w:p>
        </w:tc>
        <w:tc>
          <w:tcPr>
            <w:tcW w:w="1530" w:type="dxa"/>
            <w:vMerge/>
            <w:tcBorders>
              <w:left w:val="single" w:sz="4" w:space="0" w:color="000000"/>
              <w:right w:val="single" w:sz="4" w:space="0" w:color="000000"/>
            </w:tcBorders>
            <w:shd w:val="clear" w:color="000000" w:fill="FFFFFF"/>
            <w:tcMar>
              <w:left w:w="108" w:type="dxa"/>
              <w:right w:w="108" w:type="dxa"/>
            </w:tcMar>
          </w:tcPr>
          <w:p w:rsidR="00C50FC8" w:rsidRDefault="00C50FC8" w:rsidP="0029128E"/>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011DA9">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C50FC8" w:rsidTr="00EF5239">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t>7</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pPr>
            <w:r w:rsidRPr="003354AC">
              <w:t>Assessment procedure for evaluating a damaged structure,</w:t>
            </w: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jc w:val="center"/>
            </w:pPr>
          </w:p>
        </w:tc>
        <w:tc>
          <w:tcPr>
            <w:tcW w:w="153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C50FC8" w:rsidTr="00EF5239">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t>8</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pPr>
            <w:r w:rsidRPr="003354AC">
              <w:t>causes of deterioration</w:t>
            </w:r>
          </w:p>
          <w:p w:rsidR="00C50FC8" w:rsidRPr="003354AC" w:rsidRDefault="00C50FC8" w:rsidP="0076670F">
            <w:pPr>
              <w:autoSpaceDE w:val="0"/>
              <w:autoSpaceDN w:val="0"/>
              <w:adjustRightInd w:val="0"/>
            </w:pPr>
          </w:p>
        </w:tc>
        <w:tc>
          <w:tcPr>
            <w:tcW w:w="2010" w:type="dxa"/>
            <w:gridSpan w:val="2"/>
            <w:vMerge/>
            <w:tcBorders>
              <w:left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jc w:val="center"/>
            </w:pPr>
          </w:p>
        </w:tc>
        <w:tc>
          <w:tcPr>
            <w:tcW w:w="1530" w:type="dxa"/>
            <w:vMerge/>
            <w:tcBorders>
              <w:left w:val="single" w:sz="4" w:space="0" w:color="000000"/>
              <w:right w:val="single" w:sz="4" w:space="0" w:color="000000"/>
            </w:tcBorders>
            <w:shd w:val="clear" w:color="000000" w:fill="FFFFFF"/>
            <w:tcMar>
              <w:left w:w="108" w:type="dxa"/>
              <w:right w:w="108" w:type="dxa"/>
            </w:tcMar>
          </w:tcPr>
          <w:p w:rsidR="00C50FC8" w:rsidRDefault="00C50FC8" w:rsidP="0076670F"/>
        </w:tc>
        <w:tc>
          <w:tcPr>
            <w:tcW w:w="2160"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c>
          <w:tcPr>
            <w:tcW w:w="1742" w:type="dxa"/>
            <w:gridSpan w:val="2"/>
            <w:vMerge/>
            <w:tcBorders>
              <w:left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C50FC8" w:rsidTr="00EF5239">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r>
              <w:lastRenderedPageBreak/>
              <w:t>9</w:t>
            </w:r>
          </w:p>
        </w:tc>
        <w:tc>
          <w:tcPr>
            <w:tcW w:w="3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pPr>
            <w:r w:rsidRPr="003354AC">
              <w:t>causes of deterioration</w:t>
            </w:r>
          </w:p>
          <w:p w:rsidR="00C50FC8" w:rsidRPr="003354AC" w:rsidRDefault="00C50FC8" w:rsidP="0076670F">
            <w:pPr>
              <w:autoSpaceDE w:val="0"/>
              <w:autoSpaceDN w:val="0"/>
              <w:adjustRightInd w:val="0"/>
            </w:pPr>
          </w:p>
        </w:tc>
        <w:tc>
          <w:tcPr>
            <w:tcW w:w="2010" w:type="dxa"/>
            <w:gridSpan w:val="2"/>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20"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C50FC8" w:rsidRDefault="00C50FC8" w:rsidP="0076670F">
            <w:pPr>
              <w:rPr>
                <w:rFonts w:ascii="Calibri" w:eastAsia="Calibri" w:hAnsi="Calibri" w:cs="Calibri"/>
              </w:rPr>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50FC8" w:rsidRPr="003354AC" w:rsidRDefault="00C50FC8" w:rsidP="0076670F">
            <w:pPr>
              <w:autoSpaceDE w:val="0"/>
              <w:autoSpaceDN w:val="0"/>
              <w:adjustRightInd w:val="0"/>
              <w:jc w:val="center"/>
            </w:pPr>
          </w:p>
        </w:tc>
        <w:tc>
          <w:tcPr>
            <w:tcW w:w="15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tc>
        <w:tc>
          <w:tcPr>
            <w:tcW w:w="2160"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c>
          <w:tcPr>
            <w:tcW w:w="174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C50FC8" w:rsidRDefault="00C50FC8" w:rsidP="0076670F">
            <w:pPr>
              <w:rPr>
                <w:rFonts w:ascii="Calibri" w:eastAsia="Calibri" w:hAnsi="Calibri" w:cs="Calibri"/>
              </w:rPr>
            </w:pPr>
          </w:p>
        </w:tc>
      </w:tr>
      <w:tr w:rsidR="00F567FE" w:rsidTr="008D31D6">
        <w:trPr>
          <w:trHeight w:val="103"/>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lastRenderedPageBreak/>
              <w:t>CUMULATIVE HOURS = LECTURE - 9, TUTORIAL – 0</w:t>
            </w:r>
          </w:p>
        </w:tc>
      </w:tr>
      <w:tr w:rsidR="00F567FE" w:rsidTr="008D31D6">
        <w:trPr>
          <w:trHeight w:val="23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pPr>
              <w:rPr>
                <w:rFonts w:ascii="Calibri" w:eastAsia="Calibri" w:hAnsi="Calibri" w:cs="Calibri"/>
              </w:rPr>
            </w:pPr>
          </w:p>
          <w:p w:rsidR="00C50FC8" w:rsidRDefault="00C50FC8" w:rsidP="0076670F">
            <w:pPr>
              <w:rPr>
                <w:rFonts w:ascii="Calibri" w:eastAsia="Calibri" w:hAnsi="Calibri" w:cs="Calibri"/>
              </w:rPr>
            </w:pPr>
          </w:p>
          <w:p w:rsidR="00C50FC8" w:rsidRDefault="00C50FC8" w:rsidP="0076670F">
            <w:pPr>
              <w:rPr>
                <w:rFonts w:ascii="Calibri" w:eastAsia="Calibri" w:hAnsi="Calibri" w:cs="Calibri"/>
              </w:rPr>
            </w:pPr>
          </w:p>
        </w:tc>
      </w:tr>
      <w:tr w:rsidR="00F567FE" w:rsidTr="008D31D6">
        <w:trPr>
          <w:trHeight w:val="1"/>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pPr>
              <w:rPr>
                <w:b/>
              </w:rPr>
            </w:pPr>
            <w:r>
              <w:rPr>
                <w:b/>
              </w:rPr>
              <w:t xml:space="preserve">UNIT II: </w:t>
            </w:r>
            <w:r w:rsidRPr="003354AC">
              <w:rPr>
                <w:b/>
                <w:bCs/>
              </w:rPr>
              <w:t>SERVICEABILITY AND DURABILITY OF CONCRETE</w:t>
            </w:r>
          </w:p>
          <w:p w:rsidR="00F567FE" w:rsidRDefault="00F567FE" w:rsidP="0076670F">
            <w:pPr>
              <w:rPr>
                <w:b/>
              </w:rPr>
            </w:pPr>
          </w:p>
          <w:tbl>
            <w:tblPr>
              <w:tblW w:w="0" w:type="auto"/>
              <w:tblLayout w:type="fixed"/>
              <w:tblCellMar>
                <w:left w:w="10" w:type="dxa"/>
                <w:right w:w="10" w:type="dxa"/>
              </w:tblCellMar>
              <w:tblLook w:val="0000"/>
            </w:tblPr>
            <w:tblGrid>
              <w:gridCol w:w="2471"/>
              <w:gridCol w:w="2518"/>
              <w:gridCol w:w="2576"/>
            </w:tblGrid>
            <w:tr w:rsidR="00F567FE"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PRACTICAL</w:t>
                  </w:r>
                </w:p>
              </w:tc>
            </w:tr>
            <w:tr w:rsidR="00F567FE"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09Hrs.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0 Hr.</w:t>
                  </w:r>
                </w:p>
              </w:tc>
            </w:tr>
          </w:tbl>
          <w:p w:rsidR="00F567FE" w:rsidRDefault="00F567FE" w:rsidP="0076670F">
            <w:pPr>
              <w:jc w:val="both"/>
            </w:pPr>
            <w:r w:rsidRPr="003354AC">
              <w:t xml:space="preserve">Quality assurance for concrete construction concrete properties- </w:t>
            </w:r>
            <w:r>
              <w:t xml:space="preserve">strength, permeability, thermal </w:t>
            </w:r>
            <w:r w:rsidRPr="003354AC">
              <w:t>properties and cracking. - Effects due to climate, temperature</w:t>
            </w:r>
            <w:r>
              <w:t xml:space="preserve">, chemicals, corrosion – design </w:t>
            </w:r>
            <w:r w:rsidRPr="003354AC">
              <w:t>and construction errors - Effects of cover thickness and cracking</w:t>
            </w:r>
          </w:p>
        </w:tc>
      </w:tr>
      <w:tr w:rsidR="00F567FE" w:rsidTr="00BD6241">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Topics to be covered</w:t>
            </w:r>
          </w:p>
        </w:tc>
        <w:tc>
          <w:tcPr>
            <w:tcW w:w="47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Instruction Delivery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Testing Method</w:t>
            </w:r>
          </w:p>
        </w:tc>
        <w:tc>
          <w:tcPr>
            <w:tcW w:w="24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Instructional objective</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Course Outcome</w:t>
            </w:r>
          </w:p>
        </w:tc>
      </w:tr>
      <w:tr w:rsidR="00F567FE" w:rsidTr="00BD6241">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567FE" w:rsidRDefault="00F567FE" w:rsidP="0076670F">
            <w:pPr>
              <w:rPr>
                <w:rFonts w:ascii="Calibri" w:eastAsia="Calibri" w:hAnsi="Calibri" w:cs="Calibri"/>
              </w:rPr>
            </w:pP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 xml:space="preserve">Method </w:t>
            </w:r>
          </w:p>
        </w:tc>
        <w:tc>
          <w:tcPr>
            <w:tcW w:w="171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F567FE" w:rsidRPr="00CE51E4" w:rsidRDefault="00F567FE" w:rsidP="0076670F">
            <w:pPr>
              <w:rPr>
                <w:b/>
              </w:rPr>
            </w:pPr>
            <w:r w:rsidRPr="00CE51E4">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t>Level</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pPr>
              <w:rPr>
                <w:rFonts w:ascii="Calibri" w:eastAsia="Calibri" w:hAnsi="Calibri" w:cs="Calibri"/>
              </w:rPr>
            </w:pPr>
          </w:p>
        </w:tc>
        <w:tc>
          <w:tcPr>
            <w:tcW w:w="24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pPr>
              <w:rPr>
                <w:rFonts w:ascii="Calibri" w:eastAsia="Calibri" w:hAnsi="Calibri" w:cs="Calibri"/>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pPr>
              <w:rPr>
                <w:rFonts w:ascii="Calibri" w:eastAsia="Calibri" w:hAnsi="Calibri" w:cs="Calibri"/>
              </w:rPr>
            </w:pP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Quality assurance for concrete</w:t>
            </w:r>
          </w:p>
        </w:tc>
        <w:tc>
          <w:tcPr>
            <w:tcW w:w="171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F567FE" w:rsidRDefault="00F567FE" w:rsidP="0006373C">
            <w:pPr>
              <w:jc w:val="center"/>
            </w:pPr>
          </w:p>
        </w:tc>
        <w:tc>
          <w:tcPr>
            <w:tcW w:w="171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F567FE" w:rsidRDefault="00F567FE" w:rsidP="0006373C">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F567FE" w:rsidRDefault="00F567FE" w:rsidP="0006373C">
            <w:pPr>
              <w:jc w:val="center"/>
            </w:pPr>
            <w:r>
              <w:rPr>
                <w:rFonts w:ascii="TimesNewRomanPSMT" w:eastAsia="TimesNewRomanPSMT" w:hAnsi="TimesNewRomanPSMT" w:cs="TimesNewRomanPSMT"/>
              </w:rPr>
              <w:t>Understand</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567FE" w:rsidRPr="00465C56" w:rsidRDefault="00F567FE" w:rsidP="0006373C">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F567FE" w:rsidRDefault="00F567FE" w:rsidP="0006373C">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4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567FE" w:rsidRDefault="00F567FE" w:rsidP="00C50FC8">
            <w:pPr>
              <w:pStyle w:val="Default"/>
              <w:rPr>
                <w:rFonts w:ascii="Times New Roman" w:hAnsi="Times New Roman" w:cs="Times New Roman"/>
                <w:sz w:val="22"/>
                <w:szCs w:val="22"/>
              </w:rPr>
            </w:pPr>
            <w:r>
              <w:rPr>
                <w:rFonts w:ascii="Times New Roman" w:hAnsi="Times New Roman" w:cs="Times New Roman"/>
                <w:sz w:val="22"/>
                <w:szCs w:val="22"/>
              </w:rPr>
              <w:t>To maintenance  the durability of concrete adopting quality measures</w:t>
            </w:r>
          </w:p>
          <w:p w:rsidR="00F567FE" w:rsidRDefault="00F567FE" w:rsidP="0006373C">
            <w:pPr>
              <w:pStyle w:val="Default"/>
              <w:ind w:left="465"/>
              <w:rPr>
                <w:rFonts w:ascii="Times New Roman" w:hAnsi="Times New Roman" w:cs="Times New Roman"/>
                <w:sz w:val="22"/>
                <w:szCs w:val="22"/>
              </w:rPr>
            </w:pPr>
          </w:p>
          <w:p w:rsidR="00F567FE" w:rsidRPr="00D40D9F" w:rsidRDefault="00F567FE" w:rsidP="0006373C">
            <w:pPr>
              <w:autoSpaceDE w:val="0"/>
              <w:autoSpaceDN w:val="0"/>
              <w:adjustRightInd w:val="0"/>
              <w:rPr>
                <w:sz w:val="20"/>
                <w:szCs w:val="20"/>
              </w:rPr>
            </w:pPr>
          </w:p>
        </w:tc>
        <w:tc>
          <w:tcPr>
            <w:tcW w:w="13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567FE" w:rsidRPr="00D40D9F" w:rsidRDefault="00F567FE" w:rsidP="00C50FC8">
            <w:pPr>
              <w:autoSpaceDE w:val="0"/>
              <w:autoSpaceDN w:val="0"/>
              <w:adjustRightInd w:val="0"/>
              <w:rPr>
                <w:sz w:val="20"/>
                <w:szCs w:val="20"/>
              </w:rPr>
            </w:pPr>
            <w:r>
              <w:t xml:space="preserve">By </w:t>
            </w:r>
            <w:r w:rsidR="00C50FC8">
              <w:t>CO2: A</w:t>
            </w:r>
            <w:r>
              <w:t>dopting repairing techniques improve service life structures elements</w:t>
            </w: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construction concrete properties-</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jc w:val="cente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F567FE" w:rsidRDefault="00F567FE" w:rsidP="0006373C">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567FE" w:rsidRDefault="00F567FE" w:rsidP="0006373C">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strength, and permeability,</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F567FE" w:rsidRDefault="00F567FE" w:rsidP="0006373C">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567FE" w:rsidRDefault="00F567FE" w:rsidP="0006373C">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Thermal</w:t>
            </w:r>
          </w:p>
          <w:p w:rsidR="00F567FE" w:rsidRPr="003354AC" w:rsidRDefault="00F567FE" w:rsidP="0006373C">
            <w:pPr>
              <w:autoSpaceDE w:val="0"/>
              <w:autoSpaceDN w:val="0"/>
              <w:adjustRightInd w:val="0"/>
            </w:pPr>
            <w:r w:rsidRPr="003354AC">
              <w:t>properties and cracking</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vAlign w:val="center"/>
          </w:tcPr>
          <w:p w:rsidR="00F567FE" w:rsidRDefault="00F567FE" w:rsidP="0006373C"/>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F567FE" w:rsidRDefault="00F567FE" w:rsidP="0006373C"/>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Effects due to climate,</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F567FE" w:rsidRPr="00DD2384" w:rsidRDefault="00F567FE" w:rsidP="0006373C">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567FE" w:rsidRPr="00DD2384" w:rsidRDefault="00F567FE" w:rsidP="0006373C">
            <w:pPr>
              <w:rPr>
                <w:rFonts w:eastAsia="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 xml:space="preserve">temperature, chemicals   </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F567FE" w:rsidRDefault="00F567FE" w:rsidP="0006373C">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567FE" w:rsidRDefault="00F567FE" w:rsidP="0006373C">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Corrosion</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vAlign w:val="center"/>
          </w:tcPr>
          <w:p w:rsidR="00F567FE" w:rsidRDefault="00F567FE" w:rsidP="0006373C"/>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F567FE" w:rsidRDefault="00F567FE" w:rsidP="0006373C"/>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EF5239">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06373C">
            <w:r>
              <w:rPr>
                <w:rFonts w:ascii="TimesNewRomanPSMT" w:eastAsia="TimesNewRomanPSMT" w:hAnsi="TimesNewRomanPSMT" w:cs="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 xml:space="preserve">Method of Corrosion </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F567FE" w:rsidRDefault="00F567FE" w:rsidP="0006373C">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567FE" w:rsidRDefault="00F567FE" w:rsidP="0006373C">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EF5239">
        <w:trPr>
          <w:trHeight w:val="1104"/>
        </w:trPr>
        <w:tc>
          <w:tcPr>
            <w:tcW w:w="1008" w:type="dxa"/>
            <w:tcBorders>
              <w:top w:val="single" w:sz="4" w:space="0" w:color="000000"/>
              <w:left w:val="single" w:sz="4" w:space="0" w:color="000000"/>
              <w:right w:val="single" w:sz="4" w:space="0" w:color="000000"/>
            </w:tcBorders>
            <w:shd w:val="clear" w:color="000000" w:fill="FFFFFF"/>
            <w:tcMar>
              <w:left w:w="108" w:type="dxa"/>
              <w:right w:w="108" w:type="dxa"/>
            </w:tcMar>
          </w:tcPr>
          <w:p w:rsidR="00F567FE" w:rsidRDefault="00F567FE" w:rsidP="0006373C">
            <w:r>
              <w:t>9</w:t>
            </w:r>
          </w:p>
        </w:tc>
        <w:tc>
          <w:tcPr>
            <w:tcW w:w="332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567FE" w:rsidRPr="003354AC" w:rsidRDefault="00F567FE" w:rsidP="0006373C">
            <w:pPr>
              <w:autoSpaceDE w:val="0"/>
              <w:autoSpaceDN w:val="0"/>
              <w:adjustRightInd w:val="0"/>
            </w:pPr>
            <w:r w:rsidRPr="003354AC">
              <w:t>Design</w:t>
            </w:r>
          </w:p>
          <w:p w:rsidR="00F567FE" w:rsidRPr="003354AC" w:rsidRDefault="00F567FE" w:rsidP="0006373C">
            <w:pPr>
              <w:autoSpaceDE w:val="0"/>
              <w:autoSpaceDN w:val="0"/>
              <w:adjustRightInd w:val="0"/>
            </w:pPr>
            <w:r w:rsidRPr="003354AC">
              <w:t>and construction errors</w:t>
            </w:r>
          </w:p>
          <w:p w:rsidR="00F567FE" w:rsidRDefault="00F567FE" w:rsidP="0006373C">
            <w:pPr>
              <w:autoSpaceDE w:val="0"/>
              <w:autoSpaceDN w:val="0"/>
              <w:adjustRightInd w:val="0"/>
            </w:pPr>
            <w:r w:rsidRPr="003354AC">
              <w:t>Effects of cover thickness</w:t>
            </w:r>
          </w:p>
          <w:p w:rsidR="00F567FE" w:rsidRPr="003354AC" w:rsidRDefault="00F567FE" w:rsidP="0006373C">
            <w:pPr>
              <w:autoSpaceDE w:val="0"/>
              <w:autoSpaceDN w:val="0"/>
              <w:adjustRightInd w:val="0"/>
            </w:pPr>
            <w:r>
              <w:t>cracking</w:t>
            </w:r>
          </w:p>
        </w:tc>
        <w:tc>
          <w:tcPr>
            <w:tcW w:w="171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710" w:type="dxa"/>
            <w:gridSpan w:val="2"/>
            <w:vMerge/>
            <w:tcBorders>
              <w:left w:val="single" w:sz="4" w:space="0" w:color="000000"/>
              <w:right w:val="single" w:sz="4" w:space="0" w:color="auto"/>
            </w:tcBorders>
            <w:shd w:val="clear" w:color="000000" w:fill="FFFFFF"/>
            <w:tcMar>
              <w:left w:w="108" w:type="dxa"/>
              <w:right w:w="108" w:type="dxa"/>
            </w:tcMar>
          </w:tcPr>
          <w:p w:rsidR="00F567FE" w:rsidRDefault="00F567FE" w:rsidP="0006373C">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567FE" w:rsidRDefault="00F567FE" w:rsidP="0006373C">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F567FE" w:rsidRDefault="00F567FE" w:rsidP="0006373C"/>
        </w:tc>
        <w:tc>
          <w:tcPr>
            <w:tcW w:w="2430" w:type="dxa"/>
            <w:gridSpan w:val="2"/>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c>
          <w:tcPr>
            <w:tcW w:w="1382" w:type="dxa"/>
            <w:vMerge/>
            <w:tcBorders>
              <w:left w:val="single" w:sz="4" w:space="0" w:color="000000"/>
              <w:right w:val="single" w:sz="4" w:space="0" w:color="000000"/>
            </w:tcBorders>
            <w:shd w:val="clear" w:color="000000" w:fill="FFFFFF"/>
            <w:tcMar>
              <w:left w:w="108" w:type="dxa"/>
              <w:right w:w="108" w:type="dxa"/>
            </w:tcMar>
            <w:vAlign w:val="center"/>
          </w:tcPr>
          <w:p w:rsidR="00F567FE" w:rsidRDefault="00F567FE" w:rsidP="0006373C">
            <w:pPr>
              <w:rPr>
                <w:rFonts w:ascii="Calibri" w:eastAsia="Calibri" w:hAnsi="Calibri" w:cs="Calibri"/>
              </w:rPr>
            </w:pPr>
          </w:p>
        </w:tc>
      </w:tr>
      <w:tr w:rsidR="00F567FE" w:rsidTr="008D31D6">
        <w:trPr>
          <w:trHeight w:val="103"/>
        </w:trPr>
        <w:tc>
          <w:tcPr>
            <w:tcW w:w="1453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FE" w:rsidRDefault="00F567FE" w:rsidP="0076670F">
            <w:r>
              <w:rPr>
                <w:rFonts w:ascii="TimesNewRomanPSMT" w:eastAsia="TimesNewRomanPSMT" w:hAnsi="TimesNewRomanPSMT" w:cs="TimesNewRomanPSMT"/>
                <w:b/>
              </w:rPr>
              <w:lastRenderedPageBreak/>
              <w:t>CUMULATIVE HOURS = LECTURE - 18, TUTORIAL – 0</w:t>
            </w:r>
          </w:p>
        </w:tc>
      </w:tr>
    </w:tbl>
    <w:p w:rsidR="0058590A" w:rsidRDefault="0058590A"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56"/>
        <w:gridCol w:w="3904"/>
        <w:gridCol w:w="1530"/>
        <w:gridCol w:w="1620"/>
        <w:gridCol w:w="1440"/>
        <w:gridCol w:w="1530"/>
        <w:gridCol w:w="1980"/>
        <w:gridCol w:w="1867"/>
      </w:tblGrid>
      <w:tr w:rsidR="0058590A" w:rsidTr="000214FC">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UNIT III</w:t>
            </w:r>
            <w:r w:rsidR="00C91EFC">
              <w:rPr>
                <w:b/>
              </w:rPr>
              <w:t>:</w:t>
            </w:r>
            <w:r>
              <w:rPr>
                <w:b/>
              </w:rPr>
              <w:t xml:space="preserve"> </w:t>
            </w:r>
            <w:r w:rsidR="004A2276" w:rsidRPr="0035241B">
              <w:rPr>
                <w:b/>
                <w:bCs/>
              </w:rPr>
              <w:t xml:space="preserve">SPECIAL CONCRETES  </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477019" w:rsidP="00BD7D6B">
                  <w:r>
                    <w:rPr>
                      <w:rFonts w:ascii="TimesNewRomanPSMT" w:eastAsia="TimesNewRomanPSMT" w:hAnsi="TimesNewRomanPSMT" w:cs="TimesNewRomanPSMT"/>
                      <w:b/>
                    </w:rPr>
                    <w:t>09</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F91CB2" w:rsidRDefault="002B2CFC" w:rsidP="00D73738">
            <w:r>
              <w:rPr>
                <w:rFonts w:ascii="TimesNewRomanPSMT" w:eastAsiaTheme="minorHAnsi" w:hAnsi="TimesNewRomanPSMT" w:cs="TimesNewRomanPSMT"/>
              </w:rPr>
              <w:t>Electric Discharge Machining (EDM) – Working principles – Equipments - Process parameters – MRR – Electrode Tool – Power circuits, Tool wear – Dielectric – Flushing – Wire cut EDM – Applications</w:t>
            </w:r>
          </w:p>
        </w:tc>
      </w:tr>
      <w:tr w:rsidR="00CF2844" w:rsidTr="00BD6241">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BD6241">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0F1241"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rPr>
                <w:rFonts w:ascii="TimesNewRomanPSMT" w:eastAsia="TimesNewRomanPSMT" w:hAnsi="TimesNewRomanPSMT" w:cs="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1241" w:rsidRPr="00D40D9F" w:rsidRDefault="000F1241" w:rsidP="000F1241">
            <w:pPr>
              <w:autoSpaceDE w:val="0"/>
              <w:autoSpaceDN w:val="0"/>
              <w:adjustRightInd w:val="0"/>
              <w:jc w:val="both"/>
              <w:rPr>
                <w:rFonts w:eastAsia="Calibri"/>
              </w:rPr>
            </w:pPr>
            <w:r w:rsidRPr="0035241B">
              <w:t>Polymer concrete</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0F1241" w:rsidRDefault="000F1241" w:rsidP="000F1241">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jc w:val="center"/>
            </w:pPr>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F1241" w:rsidRDefault="000F1241" w:rsidP="000F1241">
            <w:pPr>
              <w:jc w:val="center"/>
            </w:pPr>
            <w:r>
              <w:rPr>
                <w:rFonts w:ascii="TimesNewRomanPSMT" w:eastAsia="TimesNewRomanPSMT" w:hAnsi="TimesNewRomanPSMT" w:cs="TimesNewRomanPSMT"/>
              </w:rPr>
              <w:t>Understand</w:t>
            </w:r>
          </w:p>
          <w:p w:rsidR="000F1241" w:rsidRDefault="000F1241" w:rsidP="000F1241"/>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F1241" w:rsidRPr="00465C56" w:rsidRDefault="000F1241" w:rsidP="000F1241">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0F1241" w:rsidRPr="00465C56" w:rsidRDefault="000F1241" w:rsidP="000F1241">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0F1241" w:rsidRDefault="000F1241" w:rsidP="000F1241"/>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F1241" w:rsidRDefault="000F1241" w:rsidP="000F1241">
            <w:pPr>
              <w:pStyle w:val="Default"/>
              <w:rPr>
                <w:rFonts w:ascii="Times New Roman" w:hAnsi="Times New Roman" w:cs="Times New Roman"/>
                <w:sz w:val="22"/>
                <w:szCs w:val="22"/>
              </w:rPr>
            </w:pPr>
            <w:r>
              <w:rPr>
                <w:rFonts w:ascii="Times New Roman" w:hAnsi="Times New Roman" w:cs="Times New Roman"/>
                <w:sz w:val="22"/>
                <w:szCs w:val="22"/>
              </w:rPr>
              <w:t>To maintenance  the durability of concrete adopting quality measures</w:t>
            </w:r>
          </w:p>
          <w:p w:rsidR="000F1241" w:rsidRDefault="000F1241" w:rsidP="000F1241"/>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F1241" w:rsidRPr="00D40D9F" w:rsidRDefault="00C50FC8" w:rsidP="000F1241">
            <w:pPr>
              <w:autoSpaceDE w:val="0"/>
              <w:autoSpaceDN w:val="0"/>
              <w:adjustRightInd w:val="0"/>
              <w:jc w:val="both"/>
            </w:pPr>
            <w:r>
              <w:t xml:space="preserve">CO3: </w:t>
            </w:r>
            <w:r w:rsidR="000F1241">
              <w:t>Having detailed knowledge about the structural repairing material and technique will give good exposure to the working personal</w:t>
            </w:r>
          </w:p>
        </w:tc>
      </w:tr>
      <w:tr w:rsidR="000F1241"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rPr>
                <w:rFonts w:ascii="TimesNewRomanPSMT" w:eastAsia="TimesNewRomanPSMT" w:hAnsi="TimesNewRomanPSMT" w:cs="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Pr="00D40D9F" w:rsidRDefault="000F1241" w:rsidP="000F1241">
            <w:pPr>
              <w:autoSpaceDE w:val="0"/>
              <w:autoSpaceDN w:val="0"/>
              <w:adjustRightInd w:val="0"/>
              <w:jc w:val="both"/>
              <w:rPr>
                <w:rFonts w:eastAsia="Calibri"/>
              </w:rPr>
            </w:pPr>
            <w:proofErr w:type="spellStart"/>
            <w:r w:rsidRPr="0035241B">
              <w:t>Sulphur</w:t>
            </w:r>
            <w:proofErr w:type="spellEnd"/>
            <w:r w:rsidRPr="0035241B">
              <w:t xml:space="preserve"> infiltrated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jc w:val="cente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53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98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r>
      <w:tr w:rsidR="000F1241"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rPr>
                <w:rFonts w:ascii="TimesNewRomanPSMT" w:eastAsia="TimesNewRomanPSMT" w:hAnsi="TimesNewRomanPSMT" w:cs="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1241" w:rsidRPr="00D40D9F" w:rsidRDefault="000F1241" w:rsidP="000F1241">
            <w:pPr>
              <w:autoSpaceDE w:val="0"/>
              <w:autoSpaceDN w:val="0"/>
              <w:adjustRightInd w:val="0"/>
              <w:jc w:val="both"/>
              <w:rPr>
                <w:rFonts w:eastAsia="Calibri"/>
              </w:rPr>
            </w:pPr>
            <w:proofErr w:type="spellStart"/>
            <w:r w:rsidRPr="0035241B">
              <w:t>Fibre</w:t>
            </w:r>
            <w:proofErr w:type="spellEnd"/>
            <w:r w:rsidRPr="0035241B">
              <w:t xml:space="preserve"> reinforced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53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98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r>
      <w:tr w:rsidR="000F1241"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rPr>
                <w:rFonts w:ascii="TimesNewRomanPSMT" w:eastAsia="TimesNewRomanPSMT" w:hAnsi="TimesNewRomanPSMT" w:cs="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1241" w:rsidRPr="00D40D9F" w:rsidRDefault="000F1241" w:rsidP="000F1241">
            <w:pPr>
              <w:autoSpaceDE w:val="0"/>
              <w:autoSpaceDN w:val="0"/>
              <w:adjustRightInd w:val="0"/>
              <w:jc w:val="both"/>
              <w:rPr>
                <w:rFonts w:eastAsia="Calibri"/>
              </w:rPr>
            </w:pPr>
            <w:r w:rsidRPr="0035241B">
              <w:t>Vacuum concrete, Self compacting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53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98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r>
      <w:tr w:rsidR="000F1241"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rPr>
                <w:rFonts w:ascii="TimesNewRomanPSMT" w:eastAsia="TimesNewRomanPSMT" w:hAnsi="TimesNewRomanPSMT" w:cs="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1241" w:rsidRPr="00D40D9F" w:rsidRDefault="000F1241" w:rsidP="000F1241">
            <w:pPr>
              <w:autoSpaceDE w:val="0"/>
              <w:autoSpaceDN w:val="0"/>
              <w:adjustRightInd w:val="0"/>
              <w:jc w:val="both"/>
              <w:rPr>
                <w:rFonts w:eastAsia="Calibri"/>
              </w:rPr>
            </w:pPr>
            <w:r w:rsidRPr="00D40D9F">
              <w:rPr>
                <w:color w:val="000000"/>
                <w:sz w:val="20"/>
                <w:szCs w:val="20"/>
              </w:rPr>
              <w:t>Grade separation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53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98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r>
      <w:tr w:rsidR="000F1241"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rPr>
                <w:rFonts w:ascii="TimesNewRomanPSMT" w:eastAsia="TimesNewRomanPSMT" w:hAnsi="TimesNewRomanPSMT" w:cs="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1241" w:rsidRPr="00D40D9F" w:rsidRDefault="000F1241" w:rsidP="000F1241">
            <w:pPr>
              <w:autoSpaceDE w:val="0"/>
              <w:autoSpaceDN w:val="0"/>
              <w:adjustRightInd w:val="0"/>
              <w:jc w:val="both"/>
              <w:rPr>
                <w:rFonts w:eastAsia="Calibri"/>
              </w:rPr>
            </w:pPr>
            <w:r w:rsidRPr="0035241B">
              <w:t xml:space="preserve">, </w:t>
            </w:r>
            <w:proofErr w:type="spellStart"/>
            <w:r w:rsidRPr="0035241B">
              <w:t>Geopolymer</w:t>
            </w:r>
            <w:proofErr w:type="spellEnd"/>
            <w:r w:rsidRPr="0035241B">
              <w:t xml:space="preserve">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53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98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r>
      <w:tr w:rsidR="000F1241"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rPr>
                <w:rFonts w:ascii="TimesNewRomanPSMT" w:eastAsia="TimesNewRomanPSMT" w:hAnsi="TimesNewRomanPSMT" w:cs="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Pr="00D40D9F" w:rsidRDefault="000F1241" w:rsidP="000F1241">
            <w:pPr>
              <w:autoSpaceDE w:val="0"/>
              <w:autoSpaceDN w:val="0"/>
              <w:adjustRightInd w:val="0"/>
              <w:jc w:val="both"/>
              <w:rPr>
                <w:rFonts w:eastAsia="Calibri"/>
              </w:rPr>
            </w:pPr>
            <w:r w:rsidRPr="0035241B">
              <w:t>Reactive powder concrete</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F1241" w:rsidRPr="009C0648" w:rsidRDefault="000F1241" w:rsidP="000F1241">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98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r>
      <w:tr w:rsidR="000F1241" w:rsidTr="000F1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0F1241">
            <w:r>
              <w:t>8</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F1241" w:rsidRPr="00D40D9F" w:rsidRDefault="000F1241" w:rsidP="000F1241">
            <w:pPr>
              <w:autoSpaceDE w:val="0"/>
              <w:autoSpaceDN w:val="0"/>
              <w:adjustRightInd w:val="0"/>
              <w:jc w:val="center"/>
              <w:rPr>
                <w:rFonts w:eastAsia="Calibri"/>
              </w:rPr>
            </w:pPr>
            <w:r w:rsidRPr="0035241B">
              <w:t>Concrete made with industrial wastes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F1241" w:rsidRDefault="000F1241" w:rsidP="000F1241">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F1241" w:rsidRPr="009C0648" w:rsidRDefault="000F1241" w:rsidP="000F1241">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tc>
        <w:tc>
          <w:tcPr>
            <w:tcW w:w="1980"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F1241" w:rsidRDefault="000F1241" w:rsidP="000F1241">
            <w:pPr>
              <w:rPr>
                <w:rFonts w:ascii="Calibri" w:eastAsia="Calibri" w:hAnsi="Calibri" w:cs="Calibri"/>
              </w:rPr>
            </w:pPr>
          </w:p>
        </w:tc>
      </w:tr>
      <w:tr w:rsidR="000F1241" w:rsidTr="00EF5239">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1241" w:rsidRDefault="000F1241" w:rsidP="00BD7D6B">
            <w:r>
              <w:t>9</w:t>
            </w:r>
          </w:p>
        </w:tc>
        <w:tc>
          <w:tcPr>
            <w:tcW w:w="3904" w:type="dxa"/>
            <w:vMerge/>
            <w:tcBorders>
              <w:left w:val="single" w:sz="4" w:space="0" w:color="000000"/>
              <w:right w:val="single" w:sz="4" w:space="0" w:color="000000"/>
            </w:tcBorders>
            <w:shd w:val="clear" w:color="000000" w:fill="FFFFFF"/>
            <w:tcMar>
              <w:left w:w="108" w:type="dxa"/>
              <w:right w:w="108" w:type="dxa"/>
            </w:tcMar>
          </w:tcPr>
          <w:p w:rsidR="000F1241" w:rsidRDefault="000F1241" w:rsidP="00BD7D6B">
            <w:pPr>
              <w:rPr>
                <w:rFonts w:ascii="TimesNewRomanPSMT" w:eastAsiaTheme="minorHAnsi" w:hAnsi="TimesNewRomanPSMT" w:cs="TimesNewRomanPSMT"/>
              </w:rPr>
            </w:pPr>
          </w:p>
        </w:tc>
        <w:tc>
          <w:tcPr>
            <w:tcW w:w="1530" w:type="dxa"/>
            <w:tcBorders>
              <w:left w:val="single" w:sz="4" w:space="0" w:color="000000"/>
              <w:right w:val="single" w:sz="4" w:space="0" w:color="auto"/>
            </w:tcBorders>
            <w:shd w:val="clear" w:color="000000" w:fill="FFFFFF"/>
            <w:tcMar>
              <w:left w:w="108" w:type="dxa"/>
              <w:right w:w="108" w:type="dxa"/>
            </w:tcMar>
            <w:vAlign w:val="center"/>
          </w:tcPr>
          <w:p w:rsidR="000F1241" w:rsidRDefault="000F1241" w:rsidP="00BD7D6B">
            <w:pPr>
              <w:rPr>
                <w:rFonts w:ascii="Calibri" w:eastAsia="Calibri" w:hAnsi="Calibri" w:cs="Calibri"/>
              </w:rPr>
            </w:pPr>
          </w:p>
        </w:tc>
        <w:tc>
          <w:tcPr>
            <w:tcW w:w="1620" w:type="dxa"/>
            <w:tcBorders>
              <w:left w:val="single" w:sz="4" w:space="0" w:color="auto"/>
              <w:right w:val="single" w:sz="4" w:space="0" w:color="000000"/>
            </w:tcBorders>
            <w:shd w:val="clear" w:color="000000" w:fill="FFFFFF"/>
            <w:tcMar>
              <w:left w:w="108" w:type="dxa"/>
              <w:right w:w="108" w:type="dxa"/>
            </w:tcMar>
            <w:vAlign w:val="center"/>
          </w:tcPr>
          <w:p w:rsidR="000F1241" w:rsidRDefault="000F1241" w:rsidP="00BD7D6B">
            <w:pPr>
              <w:rPr>
                <w:rFonts w:ascii="Calibri" w:eastAsia="Calibri" w:hAnsi="Calibri" w:cs="Calibri"/>
              </w:rPr>
            </w:pPr>
          </w:p>
        </w:tc>
        <w:tc>
          <w:tcPr>
            <w:tcW w:w="1440" w:type="dxa"/>
            <w:tcBorders>
              <w:left w:val="single" w:sz="4" w:space="0" w:color="000000"/>
              <w:right w:val="single" w:sz="4" w:space="0" w:color="000000"/>
            </w:tcBorders>
            <w:shd w:val="clear" w:color="000000" w:fill="FFFFFF"/>
            <w:tcMar>
              <w:left w:w="108" w:type="dxa"/>
              <w:right w:w="108" w:type="dxa"/>
            </w:tcMar>
          </w:tcPr>
          <w:p w:rsidR="000F1241" w:rsidRPr="009C0648" w:rsidRDefault="000F1241" w:rsidP="00BD7D6B">
            <w:pPr>
              <w:rPr>
                <w:rFonts w:eastAsia="Calibri"/>
              </w:rPr>
            </w:pPr>
          </w:p>
        </w:tc>
        <w:tc>
          <w:tcPr>
            <w:tcW w:w="1530" w:type="dxa"/>
            <w:tcBorders>
              <w:left w:val="single" w:sz="4" w:space="0" w:color="000000"/>
              <w:right w:val="single" w:sz="4" w:space="0" w:color="000000"/>
            </w:tcBorders>
            <w:shd w:val="clear" w:color="000000" w:fill="FFFFFF"/>
            <w:tcMar>
              <w:left w:w="108" w:type="dxa"/>
              <w:right w:w="108" w:type="dxa"/>
            </w:tcMar>
          </w:tcPr>
          <w:p w:rsidR="000F1241" w:rsidRDefault="000F1241" w:rsidP="00BD7D6B"/>
        </w:tc>
        <w:tc>
          <w:tcPr>
            <w:tcW w:w="1980" w:type="dxa"/>
            <w:tcBorders>
              <w:left w:val="single" w:sz="4" w:space="0" w:color="000000"/>
              <w:right w:val="single" w:sz="4" w:space="0" w:color="000000"/>
            </w:tcBorders>
            <w:shd w:val="clear" w:color="000000" w:fill="FFFFFF"/>
            <w:tcMar>
              <w:left w:w="108" w:type="dxa"/>
              <w:right w:w="108" w:type="dxa"/>
            </w:tcMar>
          </w:tcPr>
          <w:p w:rsidR="000F1241" w:rsidRDefault="000F1241" w:rsidP="00BD7D6B">
            <w:pPr>
              <w:rPr>
                <w:rFonts w:ascii="Calibri" w:eastAsia="Calibri" w:hAnsi="Calibri" w:cs="Calibri"/>
              </w:rPr>
            </w:pPr>
          </w:p>
        </w:tc>
        <w:tc>
          <w:tcPr>
            <w:tcW w:w="1867" w:type="dxa"/>
            <w:tcBorders>
              <w:left w:val="single" w:sz="4" w:space="0" w:color="000000"/>
              <w:right w:val="single" w:sz="4" w:space="0" w:color="000000"/>
            </w:tcBorders>
            <w:shd w:val="clear" w:color="000000" w:fill="FFFFFF"/>
            <w:tcMar>
              <w:left w:w="108" w:type="dxa"/>
              <w:right w:w="108" w:type="dxa"/>
            </w:tcMar>
          </w:tcPr>
          <w:p w:rsidR="000F1241" w:rsidRDefault="000F1241" w:rsidP="00BD7D6B">
            <w:pPr>
              <w:rPr>
                <w:rFonts w:ascii="Calibri" w:eastAsia="Calibri" w:hAnsi="Calibri" w:cs="Calibri"/>
              </w:rPr>
            </w:pPr>
          </w:p>
        </w:tc>
      </w:tr>
      <w:tr w:rsidR="00A013CB" w:rsidTr="000214FC">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CD4A3F">
            <w:r>
              <w:rPr>
                <w:rFonts w:ascii="TimesNewRomanPSMT" w:eastAsia="TimesNewRomanPSMT" w:hAnsi="TimesNewRomanPSMT" w:cs="TimesNewRomanPSMT"/>
                <w:b/>
              </w:rPr>
              <w:t>CUMULATIVE HOURS = LECTURE - 2</w:t>
            </w:r>
            <w:r w:rsidR="001149AE">
              <w:rPr>
                <w:rFonts w:ascii="TimesNewRomanPSMT" w:eastAsia="TimesNewRomanPSMT" w:hAnsi="TimesNewRomanPSMT" w:cs="TimesNewRomanPSMT"/>
                <w:b/>
              </w:rPr>
              <w:t>7</w:t>
            </w:r>
            <w:r>
              <w:rPr>
                <w:rFonts w:ascii="TimesNewRomanPSMT" w:eastAsia="TimesNewRomanPSMT" w:hAnsi="TimesNewRomanPSMT" w:cs="TimesNewRomanPSMT"/>
                <w:b/>
              </w:rPr>
              <w:t xml:space="preserve">, TUTORIAL </w:t>
            </w:r>
            <w:r w:rsidR="001F35A2">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58590A" w:rsidRDefault="0058590A" w:rsidP="0058590A">
      <w:pPr>
        <w:rPr>
          <w:rFonts w:ascii="TimesNewRomanPSMT" w:eastAsia="TimesNewRomanPSMT" w:hAnsi="TimesNewRomanPSMT" w:cs="TimesNewRomanPSMT"/>
          <w:b/>
        </w:rPr>
      </w:pPr>
    </w:p>
    <w:tbl>
      <w:tblPr>
        <w:tblW w:w="0" w:type="auto"/>
        <w:tblInd w:w="98" w:type="dxa"/>
        <w:tblCellMar>
          <w:left w:w="10" w:type="dxa"/>
          <w:right w:w="10" w:type="dxa"/>
        </w:tblCellMar>
        <w:tblLook w:val="0000"/>
      </w:tblPr>
      <w:tblGrid>
        <w:gridCol w:w="963"/>
        <w:gridCol w:w="57"/>
        <w:gridCol w:w="3535"/>
        <w:gridCol w:w="1443"/>
        <w:gridCol w:w="71"/>
        <w:gridCol w:w="1675"/>
        <w:gridCol w:w="1392"/>
        <w:gridCol w:w="228"/>
        <w:gridCol w:w="1296"/>
        <w:gridCol w:w="486"/>
        <w:gridCol w:w="2166"/>
        <w:gridCol w:w="57"/>
        <w:gridCol w:w="1702"/>
        <w:gridCol w:w="369"/>
      </w:tblGrid>
      <w:tr w:rsidR="0058590A" w:rsidTr="0013591B">
        <w:trPr>
          <w:gridAfter w:val="1"/>
          <w:wAfter w:w="369" w:type="dxa"/>
          <w:trHeight w:val="1960"/>
        </w:trPr>
        <w:tc>
          <w:tcPr>
            <w:tcW w:w="1507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lastRenderedPageBreak/>
              <w:t>UNIT IV</w:t>
            </w:r>
            <w:r w:rsidR="00C91EFC">
              <w:rPr>
                <w:b/>
              </w:rPr>
              <w:t>:</w:t>
            </w:r>
            <w:r>
              <w:rPr>
                <w:b/>
              </w:rPr>
              <w:t xml:space="preserve"> </w:t>
            </w:r>
            <w:r w:rsidR="00477019" w:rsidRPr="0035241B">
              <w:rPr>
                <w:b/>
                <w:bCs/>
              </w:rPr>
              <w:t xml:space="preserve">TECHNIQUES FOR REPAIR AND PROTECTION METHODS    </w:t>
            </w:r>
          </w:p>
          <w:p w:rsidR="0058590A" w:rsidRDefault="0058590A" w:rsidP="00BD7D6B">
            <w:pPr>
              <w:rPr>
                <w:b/>
              </w:rPr>
            </w:pPr>
          </w:p>
          <w:tbl>
            <w:tblPr>
              <w:tblW w:w="0" w:type="auto"/>
              <w:tblCellMar>
                <w:left w:w="10" w:type="dxa"/>
                <w:right w:w="10" w:type="dxa"/>
              </w:tblCellMar>
              <w:tblLook w:val="0000"/>
            </w:tblPr>
            <w:tblGrid>
              <w:gridCol w:w="2385"/>
              <w:gridCol w:w="2430"/>
              <w:gridCol w:w="2486"/>
            </w:tblGrid>
            <w:tr w:rsidR="0058590A" w:rsidTr="00BD7D6B">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BD7D6B">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477019" w:rsidP="00BD7D6B">
                  <w:r>
                    <w:rPr>
                      <w:rFonts w:ascii="TimesNewRomanPSMT" w:eastAsia="TimesNewRomanPSMT" w:hAnsi="TimesNewRomanPSMT" w:cs="TimesNewRomanPSMT"/>
                      <w:b/>
                    </w:rPr>
                    <w:t>09</w:t>
                  </w:r>
                  <w:r w:rsidR="0058590A">
                    <w:rPr>
                      <w:rFonts w:ascii="TimesNewRomanPSMT" w:eastAsia="TimesNewRomanPSMT" w:hAnsi="TimesNewRomanPSMT" w:cs="TimesNewRomanPSMT"/>
                      <w:b/>
                    </w:rPr>
                    <w:t xml:space="preserve">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644237" w:rsidRDefault="00477019" w:rsidP="001D05E0">
            <w:pPr>
              <w:autoSpaceDE w:val="0"/>
              <w:autoSpaceDN w:val="0"/>
              <w:adjustRightInd w:val="0"/>
              <w:jc w:val="both"/>
              <w:rPr>
                <w:rFonts w:ascii="TimesNewRomanPSMT" w:hAnsi="TimesNewRomanPSMT" w:cs="TimesNewRomanPSMT"/>
              </w:rPr>
            </w:pPr>
            <w:r w:rsidRPr="0035241B">
              <w:t xml:space="preserve">Non-destructive Testing Techniques, Epoxy injection, Shoring, Underpinning, Corrosion protection techniques – Corrosion inhibitors, Corrosion resistant steels, Coatings to reinforcement, </w:t>
            </w:r>
            <w:proofErr w:type="spellStart"/>
            <w:r w:rsidRPr="0035241B">
              <w:t>cathodic</w:t>
            </w:r>
            <w:proofErr w:type="spellEnd"/>
            <w:r w:rsidRPr="0035241B">
              <w:t xml:space="preserve"> protection.</w:t>
            </w:r>
          </w:p>
          <w:p w:rsidR="003A226D" w:rsidRDefault="003A226D" w:rsidP="00BD7D6B"/>
        </w:tc>
      </w:tr>
      <w:tr w:rsidR="00CD4A3F" w:rsidTr="0013591B">
        <w:trPr>
          <w:gridAfter w:val="1"/>
          <w:wAfter w:w="369" w:type="dxa"/>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Session No</w:t>
            </w:r>
          </w:p>
        </w:tc>
        <w:tc>
          <w:tcPr>
            <w:tcW w:w="359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Topics to be covered</w:t>
            </w:r>
          </w:p>
        </w:tc>
        <w:tc>
          <w:tcPr>
            <w:tcW w:w="480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Instruction Delivery</w:t>
            </w:r>
          </w:p>
        </w:tc>
        <w:tc>
          <w:tcPr>
            <w:tcW w:w="178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Testing Method</w:t>
            </w:r>
          </w:p>
        </w:tc>
        <w:tc>
          <w:tcPr>
            <w:tcW w:w="222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Instructional objective</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304A40">
            <w:r>
              <w:rPr>
                <w:rFonts w:ascii="TimesNewRomanPSMT" w:eastAsia="TimesNewRomanPSMT" w:hAnsi="TimesNewRomanPSMT" w:cs="TimesNewRomanPSMT"/>
                <w:b/>
              </w:rPr>
              <w:t>Course Outcome</w:t>
            </w:r>
          </w:p>
        </w:tc>
      </w:tr>
      <w:tr w:rsidR="00CD4A3F" w:rsidTr="0013591B">
        <w:trPr>
          <w:gridAfter w:val="1"/>
          <w:wAfter w:w="369" w:type="dxa"/>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359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443"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 xml:space="preserve">Method </w:t>
            </w:r>
          </w:p>
        </w:tc>
        <w:tc>
          <w:tcPr>
            <w:tcW w:w="1746"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1F35A2">
            <w:pPr>
              <w:rPr>
                <w:b/>
              </w:rPr>
            </w:pPr>
            <w:r w:rsidRPr="00A82FB3">
              <w:rPr>
                <w:b/>
              </w:rPr>
              <w:t>Teaching Aids</w:t>
            </w:r>
          </w:p>
        </w:tc>
        <w:tc>
          <w:tcPr>
            <w:tcW w:w="162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Level</w:t>
            </w:r>
          </w:p>
        </w:tc>
        <w:tc>
          <w:tcPr>
            <w:tcW w:w="178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222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r>
      <w:tr w:rsidR="0013591B" w:rsidTr="0013591B">
        <w:trPr>
          <w:gridAfter w:val="1"/>
          <w:wAfter w:w="369" w:type="dxa"/>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1</w:t>
            </w:r>
          </w:p>
        </w:tc>
        <w:tc>
          <w:tcPr>
            <w:tcW w:w="35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591B" w:rsidRPr="00D40D9F" w:rsidRDefault="0013591B" w:rsidP="0013591B">
            <w:pPr>
              <w:autoSpaceDE w:val="0"/>
              <w:autoSpaceDN w:val="0"/>
              <w:adjustRightInd w:val="0"/>
              <w:jc w:val="both"/>
              <w:rPr>
                <w:rFonts w:eastAsia="Calibri"/>
              </w:rPr>
            </w:pPr>
            <w:r w:rsidRPr="0035241B">
              <w:t>Non-destructive Testing Techniques</w:t>
            </w:r>
          </w:p>
        </w:tc>
        <w:tc>
          <w:tcPr>
            <w:tcW w:w="1443"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r w:rsidR="008B23B2">
              <w:rPr>
                <w:rFonts w:ascii="TimesNewRomanPSMT" w:eastAsia="TimesNewRomanPSMT" w:hAnsi="TimesNewRomanPSMT" w:cs="TimesNewRomanPSMT"/>
              </w:rPr>
              <w:t xml:space="preserve"> and case studies</w:t>
            </w:r>
          </w:p>
          <w:p w:rsidR="0013591B" w:rsidRDefault="0013591B" w:rsidP="0013591B">
            <w:pPr>
              <w:jc w:val="center"/>
            </w:pPr>
          </w:p>
        </w:tc>
        <w:tc>
          <w:tcPr>
            <w:tcW w:w="1746"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jc w:val="center"/>
            </w:pPr>
            <w:r>
              <w:rPr>
                <w:rFonts w:ascii="TimesNewRomanPSMT" w:eastAsia="TimesNewRomanPSMT" w:hAnsi="TimesNewRomanPSMT" w:cs="TimesNewRomanPSMT"/>
              </w:rPr>
              <w:t>PPT &amp; Videos</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3591B" w:rsidRDefault="008E1818" w:rsidP="0013591B">
            <w:pPr>
              <w:jc w:val="center"/>
            </w:pPr>
            <w:r>
              <w:rPr>
                <w:rFonts w:ascii="TimesNewRomanPSMT" w:eastAsia="TimesNewRomanPSMT" w:hAnsi="TimesNewRomanPSMT" w:cs="TimesNewRomanPSMT"/>
              </w:rPr>
              <w:t>Apply</w:t>
            </w:r>
          </w:p>
          <w:p w:rsidR="0013591B" w:rsidRDefault="0013591B" w:rsidP="0013591B"/>
        </w:tc>
        <w:tc>
          <w:tcPr>
            <w:tcW w:w="178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3591B" w:rsidRPr="00465C56" w:rsidRDefault="0013591B" w:rsidP="0013591B">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13591B" w:rsidRPr="00465C56" w:rsidRDefault="0013591B" w:rsidP="0013591B">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13591B" w:rsidRDefault="0013591B" w:rsidP="0013591B"/>
        </w:tc>
        <w:tc>
          <w:tcPr>
            <w:tcW w:w="2223"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3591B" w:rsidRPr="00D62193" w:rsidRDefault="0013591B" w:rsidP="0013591B">
            <w:pPr>
              <w:pStyle w:val="Default"/>
              <w:ind w:left="465"/>
              <w:rPr>
                <w:rFonts w:ascii="Times New Roman" w:hAnsi="Times New Roman" w:cs="Times New Roman"/>
                <w:sz w:val="22"/>
                <w:szCs w:val="22"/>
              </w:rPr>
            </w:pPr>
            <w:proofErr w:type="gramStart"/>
            <w:r>
              <w:rPr>
                <w:rFonts w:ascii="Times New Roman" w:hAnsi="Times New Roman" w:cs="Times New Roman"/>
                <w:sz w:val="22"/>
                <w:szCs w:val="22"/>
              </w:rPr>
              <w:t>3.Detail</w:t>
            </w:r>
            <w:proofErr w:type="gramEnd"/>
            <w:r>
              <w:rPr>
                <w:rFonts w:ascii="Times New Roman" w:hAnsi="Times New Roman" w:cs="Times New Roman"/>
                <w:sz w:val="22"/>
                <w:szCs w:val="22"/>
              </w:rPr>
              <w:t xml:space="preserve"> study about the repair materials technique</w:t>
            </w:r>
            <w:r>
              <w:rPr>
                <w:rFonts w:ascii="Times New Roman" w:hAnsi="Times New Roman"/>
              </w:rPr>
              <w:t xml:space="preserve"> To make the special cement concrete mortal &amp;special types of </w:t>
            </w:r>
            <w:proofErr w:type="spellStart"/>
            <w:r>
              <w:rPr>
                <w:rFonts w:ascii="Times New Roman" w:hAnsi="Times New Roman"/>
              </w:rPr>
              <w:t>infrastructure.to</w:t>
            </w:r>
            <w:proofErr w:type="spellEnd"/>
            <w:r>
              <w:rPr>
                <w:rFonts w:ascii="Times New Roman" w:hAnsi="Times New Roman"/>
              </w:rPr>
              <w:t xml:space="preserve"> cement essential oriental.</w:t>
            </w:r>
          </w:p>
          <w:p w:rsidR="0013591B" w:rsidRDefault="0013591B" w:rsidP="0013591B"/>
        </w:tc>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3591B" w:rsidRPr="00D40D9F" w:rsidRDefault="00C50FC8" w:rsidP="0013591B">
            <w:pPr>
              <w:autoSpaceDE w:val="0"/>
              <w:autoSpaceDN w:val="0"/>
              <w:adjustRightInd w:val="0"/>
              <w:jc w:val="both"/>
              <w:rPr>
                <w:sz w:val="20"/>
                <w:szCs w:val="20"/>
              </w:rPr>
            </w:pPr>
            <w:r>
              <w:t xml:space="preserve">CO4: </w:t>
            </w:r>
            <w:r w:rsidR="0013591B">
              <w:t>Modern technique and equipment being adopted for the  demolition large and hazardous structure in safe manner</w:t>
            </w:r>
          </w:p>
        </w:tc>
      </w:tr>
      <w:tr w:rsidR="0013591B" w:rsidTr="0013591B">
        <w:trPr>
          <w:gridAfter w:val="1"/>
          <w:wAfter w:w="369"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2</w:t>
            </w:r>
          </w:p>
        </w:tc>
        <w:tc>
          <w:tcPr>
            <w:tcW w:w="35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591B" w:rsidRPr="00D40D9F" w:rsidRDefault="0013591B" w:rsidP="0013591B">
            <w:pPr>
              <w:autoSpaceDE w:val="0"/>
              <w:autoSpaceDN w:val="0"/>
              <w:adjustRightInd w:val="0"/>
              <w:jc w:val="both"/>
              <w:rPr>
                <w:rFonts w:eastAsia="Calibri"/>
              </w:rPr>
            </w:pPr>
            <w:r w:rsidRPr="0035241B">
              <w:t>Epoxy injection</w:t>
            </w: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3</w:t>
            </w:r>
          </w:p>
        </w:tc>
        <w:tc>
          <w:tcPr>
            <w:tcW w:w="35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591B" w:rsidRPr="00D40D9F" w:rsidRDefault="0013591B" w:rsidP="0013591B">
            <w:pPr>
              <w:pStyle w:val="Default"/>
              <w:spacing w:line="276" w:lineRule="auto"/>
              <w:rPr>
                <w:rFonts w:ascii="Times New Roman" w:eastAsia="Calibri" w:hAnsi="Times New Roman"/>
              </w:rPr>
            </w:pPr>
            <w:r w:rsidRPr="0035241B">
              <w:rPr>
                <w:rFonts w:ascii="Times New Roman" w:hAnsi="Times New Roman" w:cs="Times New Roman"/>
              </w:rPr>
              <w:t xml:space="preserve">Shoring, </w:t>
            </w: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t>4</w:t>
            </w:r>
          </w:p>
        </w:tc>
        <w:tc>
          <w:tcPr>
            <w:tcW w:w="35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Pr="00D40D9F" w:rsidRDefault="0013591B" w:rsidP="0013591B">
            <w:pPr>
              <w:pStyle w:val="Default"/>
              <w:spacing w:line="276" w:lineRule="auto"/>
              <w:rPr>
                <w:rFonts w:ascii="Times New Roman" w:eastAsia="Calibri" w:hAnsi="Times New Roman"/>
              </w:rPr>
            </w:pPr>
            <w:r w:rsidRPr="0035241B">
              <w:rPr>
                <w:rFonts w:ascii="Times New Roman" w:hAnsi="Times New Roman" w:cs="Times New Roman"/>
              </w:rPr>
              <w:t xml:space="preserve">Underpinning, </w:t>
            </w: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t>5</w:t>
            </w:r>
          </w:p>
        </w:tc>
        <w:tc>
          <w:tcPr>
            <w:tcW w:w="35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591B" w:rsidRPr="0035241B" w:rsidRDefault="0013591B" w:rsidP="0013591B">
            <w:pPr>
              <w:pStyle w:val="Default"/>
              <w:spacing w:line="276" w:lineRule="auto"/>
              <w:rPr>
                <w:rFonts w:ascii="Times New Roman" w:hAnsi="Times New Roman" w:cs="Times New Roman"/>
              </w:rPr>
            </w:pPr>
            <w:r w:rsidRPr="0035241B">
              <w:rPr>
                <w:rFonts w:ascii="Times New Roman" w:hAnsi="Times New Roman" w:cs="Times New Roman"/>
              </w:rPr>
              <w:t xml:space="preserve">Corrosion protection techniques – Corrosion inhibitors, </w:t>
            </w:r>
          </w:p>
          <w:p w:rsidR="0013591B" w:rsidRPr="00D40D9F" w:rsidRDefault="0013591B" w:rsidP="0013591B">
            <w:pPr>
              <w:autoSpaceDE w:val="0"/>
              <w:autoSpaceDN w:val="0"/>
              <w:adjustRightInd w:val="0"/>
              <w:jc w:val="both"/>
              <w:rPr>
                <w:rFonts w:eastAsia="Calibri"/>
              </w:rPr>
            </w:pP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6</w:t>
            </w:r>
          </w:p>
        </w:tc>
        <w:tc>
          <w:tcPr>
            <w:tcW w:w="35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591B" w:rsidRPr="00D40D9F" w:rsidRDefault="0013591B" w:rsidP="0013591B">
            <w:pPr>
              <w:autoSpaceDE w:val="0"/>
              <w:autoSpaceDN w:val="0"/>
              <w:adjustRightInd w:val="0"/>
              <w:jc w:val="both"/>
              <w:rPr>
                <w:rFonts w:eastAsia="Calibri"/>
              </w:rPr>
            </w:pPr>
            <w:r w:rsidRPr="0035241B">
              <w:t xml:space="preserve">Corrosion resistant steels, Coatings to reinforcement, </w:t>
            </w: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7</w:t>
            </w:r>
          </w:p>
        </w:tc>
        <w:tc>
          <w:tcPr>
            <w:tcW w:w="35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Pr="00D40D9F" w:rsidRDefault="0013591B" w:rsidP="0013591B">
            <w:pPr>
              <w:autoSpaceDE w:val="0"/>
              <w:autoSpaceDN w:val="0"/>
              <w:adjustRightInd w:val="0"/>
              <w:jc w:val="both"/>
              <w:rPr>
                <w:rFonts w:eastAsia="Calibri"/>
              </w:rPr>
            </w:pPr>
            <w:r w:rsidRPr="0035241B">
              <w:t>Corrosion inhibitors, Corrosion resistant steels</w:t>
            </w: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t>8</w:t>
            </w:r>
          </w:p>
        </w:tc>
        <w:tc>
          <w:tcPr>
            <w:tcW w:w="35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Pr="00D40D9F" w:rsidRDefault="0013591B" w:rsidP="0013591B">
            <w:pPr>
              <w:autoSpaceDE w:val="0"/>
              <w:autoSpaceDN w:val="0"/>
              <w:adjustRightInd w:val="0"/>
              <w:jc w:val="both"/>
              <w:rPr>
                <w:rFonts w:eastAsia="Calibri"/>
              </w:rPr>
            </w:pPr>
            <w:r w:rsidRPr="0035241B">
              <w:t>Corrosion inhibitors, Corrosion resistant steels</w:t>
            </w: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278"/>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t>9</w:t>
            </w:r>
          </w:p>
        </w:tc>
        <w:tc>
          <w:tcPr>
            <w:tcW w:w="359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591B" w:rsidRPr="0035241B" w:rsidRDefault="0013591B" w:rsidP="0013591B">
            <w:pPr>
              <w:pStyle w:val="Default"/>
              <w:spacing w:line="276" w:lineRule="auto"/>
              <w:rPr>
                <w:rFonts w:ascii="Times New Roman" w:hAnsi="Times New Roman" w:cs="Times New Roman"/>
              </w:rPr>
            </w:pPr>
            <w:r w:rsidRPr="0035241B">
              <w:rPr>
                <w:rFonts w:ascii="Times New Roman" w:hAnsi="Times New Roman" w:cs="Times New Roman"/>
              </w:rPr>
              <w:t xml:space="preserve">Coatings to reinforcement, </w:t>
            </w:r>
            <w:proofErr w:type="spellStart"/>
            <w:r w:rsidRPr="0035241B">
              <w:rPr>
                <w:rFonts w:ascii="Times New Roman" w:hAnsi="Times New Roman" w:cs="Times New Roman"/>
              </w:rPr>
              <w:t>cathodic</w:t>
            </w:r>
            <w:proofErr w:type="spellEnd"/>
            <w:r w:rsidRPr="0035241B">
              <w:rPr>
                <w:rFonts w:ascii="Times New Roman" w:hAnsi="Times New Roman" w:cs="Times New Roman"/>
              </w:rPr>
              <w:t xml:space="preserve"> protection. </w:t>
            </w:r>
          </w:p>
          <w:p w:rsidR="0013591B" w:rsidRPr="00D40D9F" w:rsidRDefault="0013591B" w:rsidP="0013591B">
            <w:pPr>
              <w:shd w:val="clear" w:color="auto" w:fill="FFFFFF"/>
              <w:spacing w:line="293" w:lineRule="atLeast"/>
              <w:jc w:val="both"/>
              <w:rPr>
                <w:color w:val="000000"/>
                <w:sz w:val="20"/>
                <w:szCs w:val="20"/>
              </w:rPr>
            </w:pPr>
            <w:r w:rsidRPr="00D40D9F">
              <w:rPr>
                <w:color w:val="000000"/>
                <w:sz w:val="20"/>
                <w:szCs w:val="20"/>
              </w:rPr>
              <w:t>.</w:t>
            </w:r>
          </w:p>
          <w:p w:rsidR="0013591B" w:rsidRPr="00D40D9F" w:rsidRDefault="0013591B" w:rsidP="0013591B">
            <w:pPr>
              <w:autoSpaceDE w:val="0"/>
              <w:autoSpaceDN w:val="0"/>
              <w:adjustRightInd w:val="0"/>
              <w:jc w:val="both"/>
              <w:rPr>
                <w:color w:val="000000"/>
                <w:sz w:val="20"/>
                <w:szCs w:val="20"/>
              </w:rPr>
            </w:pPr>
          </w:p>
        </w:tc>
        <w:tc>
          <w:tcPr>
            <w:tcW w:w="1443" w:type="dxa"/>
            <w:vMerge/>
            <w:tcBorders>
              <w:left w:val="single" w:sz="4" w:space="0" w:color="000000"/>
              <w:right w:val="single" w:sz="4" w:space="0" w:color="auto"/>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746" w:type="dxa"/>
            <w:gridSpan w:val="2"/>
            <w:vMerge/>
            <w:tcBorders>
              <w:left w:val="single" w:sz="4" w:space="0" w:color="auto"/>
              <w:right w:val="single" w:sz="4" w:space="0" w:color="000000"/>
            </w:tcBorders>
            <w:shd w:val="clear" w:color="000000" w:fill="FFFFFF"/>
            <w:tcMar>
              <w:left w:w="108" w:type="dxa"/>
              <w:right w:w="108" w:type="dxa"/>
            </w:tcMar>
            <w:vAlign w:val="center"/>
          </w:tcPr>
          <w:p w:rsidR="0013591B" w:rsidRDefault="0013591B" w:rsidP="0013591B">
            <w:pPr>
              <w:rPr>
                <w:rFonts w:ascii="Calibri" w:eastAsia="Calibri" w:hAnsi="Calibri" w:cs="Calibri"/>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1782"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tc>
        <w:tc>
          <w:tcPr>
            <w:tcW w:w="2223" w:type="dxa"/>
            <w:gridSpan w:val="2"/>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702" w:type="dxa"/>
            <w:vMerge/>
            <w:tcBorders>
              <w:left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13591B" w:rsidTr="0013591B">
        <w:trPr>
          <w:gridAfter w:val="1"/>
          <w:wAfter w:w="369" w:type="dxa"/>
          <w:trHeight w:val="103"/>
        </w:trPr>
        <w:tc>
          <w:tcPr>
            <w:tcW w:w="1507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CU</w:t>
            </w:r>
            <w:r w:rsidR="00CB72CA">
              <w:rPr>
                <w:rFonts w:ascii="TimesNewRomanPSMT" w:eastAsia="TimesNewRomanPSMT" w:hAnsi="TimesNewRomanPSMT" w:cs="TimesNewRomanPSMT"/>
                <w:b/>
              </w:rPr>
              <w:t>MULATIVE HOURS = LECTURE - 36</w:t>
            </w:r>
            <w:r>
              <w:rPr>
                <w:rFonts w:ascii="TimesNewRomanPSMT" w:eastAsia="TimesNewRomanPSMT" w:hAnsi="TimesNewRomanPSMT" w:cs="TimesNewRomanPSMT"/>
                <w:b/>
              </w:rPr>
              <w:t>, TUTORIAL – 0</w:t>
            </w:r>
          </w:p>
        </w:tc>
      </w:tr>
      <w:tr w:rsidR="0013591B" w:rsidTr="0013591B">
        <w:trPr>
          <w:gridAfter w:val="1"/>
          <w:wAfter w:w="369" w:type="dxa"/>
          <w:trHeight w:val="1"/>
        </w:trPr>
        <w:tc>
          <w:tcPr>
            <w:tcW w:w="1507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pPr>
              <w:rPr>
                <w:b/>
              </w:rPr>
            </w:pPr>
            <w:r>
              <w:rPr>
                <w:b/>
              </w:rPr>
              <w:lastRenderedPageBreak/>
              <w:t xml:space="preserve">UNIT V: </w:t>
            </w:r>
            <w:r w:rsidR="00CB72CA" w:rsidRPr="0035241B">
              <w:rPr>
                <w:b/>
                <w:bCs/>
              </w:rPr>
              <w:t>REPAIR, REHABILITATION AND RETROFITTING OF STRUCTURES</w:t>
            </w:r>
          </w:p>
          <w:p w:rsidR="0013591B" w:rsidRDefault="0013591B" w:rsidP="0013591B">
            <w:pPr>
              <w:rPr>
                <w:b/>
              </w:rPr>
            </w:pPr>
          </w:p>
          <w:tbl>
            <w:tblPr>
              <w:tblW w:w="0" w:type="auto"/>
              <w:tblCellMar>
                <w:left w:w="10" w:type="dxa"/>
                <w:right w:w="10" w:type="dxa"/>
              </w:tblCellMar>
              <w:tblLook w:val="0000"/>
            </w:tblPr>
            <w:tblGrid>
              <w:gridCol w:w="2471"/>
              <w:gridCol w:w="2518"/>
              <w:gridCol w:w="2576"/>
            </w:tblGrid>
            <w:tr w:rsidR="0013591B"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PRACTICAL</w:t>
                  </w:r>
                </w:p>
              </w:tc>
            </w:tr>
            <w:tr w:rsidR="0013591B"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CB72CA" w:rsidP="0013591B">
                  <w:r>
                    <w:rPr>
                      <w:rFonts w:ascii="TimesNewRomanPSMT" w:eastAsia="TimesNewRomanPSMT" w:hAnsi="TimesNewRomanPSMT" w:cs="TimesNewRomanPSMT"/>
                      <w:b/>
                    </w:rPr>
                    <w:t>09</w:t>
                  </w:r>
                  <w:r w:rsidR="0013591B">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0 Hr.</w:t>
                  </w:r>
                </w:p>
              </w:tc>
            </w:tr>
          </w:tbl>
          <w:p w:rsidR="0013591B" w:rsidRDefault="00CB72CA" w:rsidP="0013591B">
            <w:r w:rsidRPr="0035241B">
              <w:t>Strengthening of Structural elements, Repair of structures distressed due to corrosion, fire, Leakage, earthquake – DEMOLITION TECHNIQUES - Engineered demolition methods - Case studies</w:t>
            </w:r>
          </w:p>
        </w:tc>
      </w:tr>
      <w:tr w:rsidR="0013591B" w:rsidTr="008E1818">
        <w:trPr>
          <w:trHeight w:val="554"/>
        </w:trPr>
        <w:tc>
          <w:tcPr>
            <w:tcW w:w="10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Session No</w:t>
            </w:r>
          </w:p>
        </w:tc>
        <w:tc>
          <w:tcPr>
            <w:tcW w:w="35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Topics to be covered</w:t>
            </w:r>
          </w:p>
        </w:tc>
        <w:tc>
          <w:tcPr>
            <w:tcW w:w="45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Instruction Delivery</w:t>
            </w:r>
          </w:p>
        </w:tc>
        <w:tc>
          <w:tcPr>
            <w:tcW w:w="152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Testing Method</w:t>
            </w:r>
          </w:p>
        </w:tc>
        <w:tc>
          <w:tcPr>
            <w:tcW w:w="26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Instructional objective</w:t>
            </w:r>
          </w:p>
        </w:tc>
        <w:tc>
          <w:tcPr>
            <w:tcW w:w="212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Course  Outcome</w:t>
            </w:r>
          </w:p>
        </w:tc>
      </w:tr>
      <w:tr w:rsidR="0013591B" w:rsidTr="008E1818">
        <w:trPr>
          <w:trHeight w:val="554"/>
        </w:trPr>
        <w:tc>
          <w:tcPr>
            <w:tcW w:w="10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353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1514"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 xml:space="preserve">Method </w:t>
            </w:r>
          </w:p>
        </w:tc>
        <w:tc>
          <w:tcPr>
            <w:tcW w:w="16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13591B" w:rsidRPr="003D00BB" w:rsidRDefault="0013591B" w:rsidP="0013591B">
            <w:pPr>
              <w:rPr>
                <w:b/>
              </w:rPr>
            </w:pPr>
            <w:r w:rsidRPr="003D00BB">
              <w:rPr>
                <w:b/>
              </w:rPr>
              <w:t>Teaching Aids</w:t>
            </w:r>
          </w:p>
        </w:tc>
        <w:tc>
          <w:tcPr>
            <w:tcW w:w="13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591B" w:rsidRDefault="0013591B" w:rsidP="0013591B">
            <w:r>
              <w:rPr>
                <w:rFonts w:ascii="TimesNewRomanPSMT" w:eastAsia="TimesNewRomanPSMT" w:hAnsi="TimesNewRomanPSMT" w:cs="TimesNewRomanPSMT"/>
                <w:b/>
              </w:rPr>
              <w:t>Level</w:t>
            </w:r>
          </w:p>
        </w:tc>
        <w:tc>
          <w:tcPr>
            <w:tcW w:w="152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265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c>
          <w:tcPr>
            <w:tcW w:w="212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591B" w:rsidRDefault="0013591B" w:rsidP="0013591B">
            <w:pPr>
              <w:rPr>
                <w:rFonts w:ascii="Calibri" w:eastAsia="Calibri" w:hAnsi="Calibri" w:cs="Calibri"/>
              </w:rPr>
            </w:pPr>
          </w:p>
        </w:tc>
      </w:tr>
      <w:tr w:rsidR="00CB72CA" w:rsidTr="008E1818">
        <w:trPr>
          <w:trHeight w:val="10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rPr>
                <w:rFonts w:ascii="TimesNewRomanPSMT" w:eastAsia="TimesNewRomanPSMT" w:hAnsi="TimesNewRomanPSMT" w:cs="TimesNewRomanPSMT"/>
                <w:b/>
              </w:rPr>
              <w:t>1</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D40D9F" w:rsidRDefault="00CB72CA" w:rsidP="00CB72CA">
            <w:pPr>
              <w:pStyle w:val="Default"/>
              <w:spacing w:line="276" w:lineRule="auto"/>
              <w:rPr>
                <w:rFonts w:ascii="Times New Roman" w:eastAsia="Calibri" w:hAnsi="Times New Roman"/>
              </w:rPr>
            </w:pPr>
            <w:r w:rsidRPr="00D40D9F">
              <w:rPr>
                <w:rFonts w:ascii="Times New Roman" w:hAnsi="Times New Roman"/>
                <w:sz w:val="20"/>
                <w:szCs w:val="20"/>
              </w:rPr>
              <w:t> </w:t>
            </w:r>
            <w:r w:rsidRPr="0035241B">
              <w:rPr>
                <w:rFonts w:ascii="Times New Roman" w:hAnsi="Times New Roman" w:cs="Times New Roman"/>
              </w:rPr>
              <w:t xml:space="preserve">Strengthening of Structural elements, </w:t>
            </w:r>
          </w:p>
        </w:tc>
        <w:tc>
          <w:tcPr>
            <w:tcW w:w="1514"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CB72CA" w:rsidRDefault="00CB72CA" w:rsidP="00CB72CA">
            <w:pPr>
              <w:jc w:val="center"/>
              <w:rPr>
                <w:rFonts w:ascii="TimesNewRomanPSMT" w:eastAsia="TimesNewRomanPSMT" w:hAnsi="TimesNewRomanPSMT" w:cs="TimesNewRomanPSMT"/>
              </w:rPr>
            </w:pPr>
            <w:r>
              <w:rPr>
                <w:rFonts w:ascii="TimesNewRomanPSMT" w:eastAsia="TimesNewRomanPSMT" w:hAnsi="TimesNewRomanPSMT" w:cs="TimesNewRomanPSMT"/>
              </w:rPr>
              <w:t>Practical demo and practice  in Industrial visit</w:t>
            </w:r>
          </w:p>
          <w:p w:rsidR="00CB72CA" w:rsidRDefault="00CB72CA" w:rsidP="00CB72CA">
            <w:pPr>
              <w:jc w:val="center"/>
            </w:pPr>
          </w:p>
        </w:tc>
        <w:tc>
          <w:tcPr>
            <w:tcW w:w="1675"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jc w:val="center"/>
            </w:pPr>
            <w:r>
              <w:rPr>
                <w:rFonts w:ascii="TimesNewRomanPSMT" w:eastAsia="TimesNewRomanPSMT" w:hAnsi="TimesNewRomanPSMT" w:cs="TimesNewRomanPSMT"/>
              </w:rPr>
              <w:t>PPT &amp; Videos</w:t>
            </w:r>
          </w:p>
        </w:tc>
        <w:tc>
          <w:tcPr>
            <w:tcW w:w="13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B72CA" w:rsidRPr="003354AC" w:rsidRDefault="008E1818" w:rsidP="00CB72CA">
            <w:pPr>
              <w:jc w:val="center"/>
            </w:pPr>
            <w:r>
              <w:t>Apply</w:t>
            </w:r>
          </w:p>
        </w:tc>
        <w:tc>
          <w:tcPr>
            <w:tcW w:w="1524"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B72CA" w:rsidRPr="00465C56" w:rsidRDefault="00CB72CA" w:rsidP="00CB72CA">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CB72CA" w:rsidRPr="00465C56" w:rsidRDefault="00CB72CA" w:rsidP="00CB72CA">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CB72CA" w:rsidRDefault="00CB72CA" w:rsidP="00CB72CA"/>
        </w:tc>
        <w:tc>
          <w:tcPr>
            <w:tcW w:w="265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B72CA" w:rsidRPr="00D62193" w:rsidRDefault="00CB72CA" w:rsidP="00CB72CA">
            <w:pPr>
              <w:pStyle w:val="Default"/>
              <w:ind w:left="465"/>
              <w:rPr>
                <w:rFonts w:ascii="Times New Roman" w:hAnsi="Times New Roman" w:cs="Times New Roman"/>
                <w:sz w:val="22"/>
                <w:szCs w:val="22"/>
              </w:rPr>
            </w:pPr>
            <w:proofErr w:type="gramStart"/>
            <w:r>
              <w:rPr>
                <w:rFonts w:ascii="Times New Roman" w:hAnsi="Times New Roman" w:cs="Times New Roman"/>
                <w:sz w:val="22"/>
                <w:szCs w:val="22"/>
              </w:rPr>
              <w:t>3.Detail</w:t>
            </w:r>
            <w:proofErr w:type="gramEnd"/>
            <w:r>
              <w:rPr>
                <w:rFonts w:ascii="Times New Roman" w:hAnsi="Times New Roman" w:cs="Times New Roman"/>
                <w:sz w:val="22"/>
                <w:szCs w:val="22"/>
              </w:rPr>
              <w:t xml:space="preserve"> study about the repair materials technique</w:t>
            </w:r>
            <w:r>
              <w:rPr>
                <w:rFonts w:ascii="Times New Roman" w:hAnsi="Times New Roman"/>
              </w:rPr>
              <w:t xml:space="preserve"> To make the special cement concrete mortal &amp;special types of </w:t>
            </w:r>
            <w:proofErr w:type="spellStart"/>
            <w:r>
              <w:rPr>
                <w:rFonts w:ascii="Times New Roman" w:hAnsi="Times New Roman"/>
              </w:rPr>
              <w:t>infrastructure.to</w:t>
            </w:r>
            <w:proofErr w:type="spellEnd"/>
            <w:r>
              <w:rPr>
                <w:rFonts w:ascii="Times New Roman" w:hAnsi="Times New Roman"/>
              </w:rPr>
              <w:t xml:space="preserve"> cement essential oriental.</w:t>
            </w:r>
          </w:p>
          <w:p w:rsidR="00CB72CA" w:rsidRDefault="00CB72CA" w:rsidP="00CB72CA"/>
        </w:tc>
        <w:tc>
          <w:tcPr>
            <w:tcW w:w="2128"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B72CA" w:rsidRPr="00D40D9F" w:rsidRDefault="00C50FC8" w:rsidP="00C50FC8">
            <w:pPr>
              <w:jc w:val="both"/>
              <w:rPr>
                <w:sz w:val="20"/>
                <w:szCs w:val="20"/>
              </w:rPr>
            </w:pPr>
            <w:r>
              <w:t>CO5: A</w:t>
            </w:r>
            <w:r w:rsidR="00CB72CA">
              <w:t>dopting this repair measure old and damage structure elements can be made strength and it will being to normal services. (or) working condition</w:t>
            </w:r>
          </w:p>
        </w:tc>
      </w:tr>
      <w:tr w:rsidR="00CB72CA" w:rsidTr="008E1818">
        <w:trPr>
          <w:trHeight w:val="10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rPr>
                <w:rFonts w:ascii="TimesNewRomanPSMT" w:eastAsia="TimesNewRomanPSMT" w:hAnsi="TimesNewRomanPSMT" w:cs="TimesNewRomanPSMT"/>
                <w:b/>
              </w:rPr>
              <w:t>2</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Pr="0035241B" w:rsidRDefault="00CB72CA" w:rsidP="00CB72CA">
            <w:pPr>
              <w:pStyle w:val="Default"/>
              <w:spacing w:line="276" w:lineRule="auto"/>
              <w:rPr>
                <w:rFonts w:ascii="Times New Roman" w:hAnsi="Times New Roman" w:cs="Times New Roman"/>
              </w:rPr>
            </w:pPr>
            <w:r w:rsidRPr="0035241B">
              <w:rPr>
                <w:rFonts w:ascii="Times New Roman" w:hAnsi="Times New Roman" w:cs="Times New Roman"/>
              </w:rPr>
              <w:t xml:space="preserve">Repair of structures distressed due to corrosion, </w:t>
            </w:r>
          </w:p>
          <w:p w:rsidR="00CB72CA" w:rsidRPr="00D40D9F" w:rsidRDefault="00CB72CA" w:rsidP="00CB72CA">
            <w:pPr>
              <w:autoSpaceDE w:val="0"/>
              <w:autoSpaceDN w:val="0"/>
              <w:adjustRightInd w:val="0"/>
              <w:jc w:val="both"/>
              <w:rPr>
                <w:rFonts w:eastAsia="Calibri"/>
              </w:rPr>
            </w:pPr>
          </w:p>
        </w:tc>
        <w:tc>
          <w:tcPr>
            <w:tcW w:w="1514" w:type="dxa"/>
            <w:gridSpan w:val="2"/>
            <w:vMerge/>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32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rPr>
                <w:rFonts w:ascii="TimesNewRomanPSMT" w:eastAsia="TimesNewRomanPSMT" w:hAnsi="TimesNewRomanPSMT" w:cs="TimesNewRomanPSMT"/>
                <w:b/>
              </w:rPr>
              <w:t>3</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35241B" w:rsidRDefault="00CB72CA" w:rsidP="00CB72CA">
            <w:pPr>
              <w:pStyle w:val="Default"/>
              <w:spacing w:line="276" w:lineRule="auto"/>
              <w:rPr>
                <w:rFonts w:ascii="Times New Roman" w:hAnsi="Times New Roman" w:cs="Times New Roman"/>
              </w:rPr>
            </w:pPr>
            <w:r w:rsidRPr="0035241B">
              <w:rPr>
                <w:rFonts w:ascii="Times New Roman" w:hAnsi="Times New Roman" w:cs="Times New Roman"/>
              </w:rPr>
              <w:t xml:space="preserve">Repair of structures distressed due to fire, </w:t>
            </w:r>
          </w:p>
          <w:p w:rsidR="00CB72CA" w:rsidRPr="00D40D9F" w:rsidRDefault="00CB72CA" w:rsidP="00CB72CA">
            <w:pPr>
              <w:autoSpaceDE w:val="0"/>
              <w:autoSpaceDN w:val="0"/>
              <w:adjustRightInd w:val="0"/>
              <w:jc w:val="both"/>
              <w:rPr>
                <w:rFonts w:eastAsia="Calibri"/>
              </w:rPr>
            </w:pPr>
          </w:p>
        </w:tc>
        <w:tc>
          <w:tcPr>
            <w:tcW w:w="1514" w:type="dxa"/>
            <w:gridSpan w:val="2"/>
            <w:vMerge/>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10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t>4</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35241B" w:rsidRDefault="00CB72CA" w:rsidP="00CB72CA">
            <w:pPr>
              <w:pStyle w:val="Default"/>
              <w:spacing w:line="276" w:lineRule="auto"/>
              <w:rPr>
                <w:rFonts w:ascii="Times New Roman" w:hAnsi="Times New Roman" w:cs="Times New Roman"/>
              </w:rPr>
            </w:pPr>
            <w:r w:rsidRPr="0035241B">
              <w:rPr>
                <w:rFonts w:ascii="Times New Roman" w:hAnsi="Times New Roman" w:cs="Times New Roman"/>
              </w:rPr>
              <w:t>Repair of structures di</w:t>
            </w:r>
            <w:r>
              <w:rPr>
                <w:rFonts w:ascii="Times New Roman" w:hAnsi="Times New Roman" w:cs="Times New Roman"/>
              </w:rPr>
              <w:t xml:space="preserve">stressed due to c Leakage, </w:t>
            </w:r>
          </w:p>
          <w:p w:rsidR="00CB72CA" w:rsidRPr="00D40D9F" w:rsidRDefault="00CB72CA" w:rsidP="00CB72CA">
            <w:pPr>
              <w:autoSpaceDE w:val="0"/>
              <w:autoSpaceDN w:val="0"/>
              <w:adjustRightInd w:val="0"/>
              <w:jc w:val="both"/>
              <w:rPr>
                <w:rFonts w:eastAsia="Calibri"/>
              </w:rPr>
            </w:pPr>
          </w:p>
        </w:tc>
        <w:tc>
          <w:tcPr>
            <w:tcW w:w="1514" w:type="dxa"/>
            <w:gridSpan w:val="2"/>
            <w:vMerge/>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vAlign w:val="center"/>
          </w:tcPr>
          <w:p w:rsidR="00CB72CA" w:rsidRDefault="00CB72CA" w:rsidP="00CB72CA"/>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278"/>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rPr>
                <w:rFonts w:ascii="TimesNewRomanPSMT" w:eastAsia="TimesNewRomanPSMT" w:hAnsi="TimesNewRomanPSMT" w:cs="TimesNewRomanPSMT"/>
                <w:b/>
              </w:rPr>
              <w:t>5</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D40D9F" w:rsidRDefault="00CB72CA" w:rsidP="00CB72CA">
            <w:pPr>
              <w:pStyle w:val="Default"/>
              <w:spacing w:line="276" w:lineRule="auto"/>
              <w:rPr>
                <w:rFonts w:ascii="Times New Roman" w:eastAsia="Calibri" w:hAnsi="Times New Roman"/>
              </w:rPr>
            </w:pPr>
            <w:r w:rsidRPr="0035241B">
              <w:rPr>
                <w:rFonts w:ascii="Times New Roman" w:hAnsi="Times New Roman" w:cs="Times New Roman"/>
              </w:rPr>
              <w:t>Repair of structures distressed</w:t>
            </w:r>
            <w:r>
              <w:rPr>
                <w:rFonts w:ascii="Times New Roman" w:hAnsi="Times New Roman" w:cs="Times New Roman"/>
              </w:rPr>
              <w:t xml:space="preserve"> due to c</w:t>
            </w:r>
            <w:r w:rsidRPr="0035241B">
              <w:rPr>
                <w:rFonts w:ascii="Times New Roman" w:hAnsi="Times New Roman" w:cs="Times New Roman"/>
              </w:rPr>
              <w:t>, earthquake</w:t>
            </w:r>
          </w:p>
        </w:tc>
        <w:tc>
          <w:tcPr>
            <w:tcW w:w="1514" w:type="dxa"/>
            <w:gridSpan w:val="2"/>
            <w:vMerge/>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10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rPr>
                <w:rFonts w:ascii="TimesNewRomanPSMT" w:eastAsia="TimesNewRomanPSMT" w:hAnsi="TimesNewRomanPSMT" w:cs="TimesNewRomanPSMT"/>
                <w:b/>
              </w:rPr>
              <w:t>6</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35241B" w:rsidRDefault="00CB72CA" w:rsidP="00CB72CA">
            <w:pPr>
              <w:pStyle w:val="Default"/>
              <w:spacing w:line="276" w:lineRule="auto"/>
              <w:rPr>
                <w:rFonts w:ascii="Times New Roman" w:hAnsi="Times New Roman" w:cs="Times New Roman"/>
              </w:rPr>
            </w:pPr>
            <w:r w:rsidRPr="0035241B">
              <w:rPr>
                <w:rFonts w:ascii="Times New Roman" w:hAnsi="Times New Roman" w:cs="Times New Roman"/>
              </w:rPr>
              <w:t>DEMOLI</w:t>
            </w:r>
            <w:r>
              <w:rPr>
                <w:rFonts w:ascii="Times New Roman" w:hAnsi="Times New Roman" w:cs="Times New Roman"/>
              </w:rPr>
              <w:t xml:space="preserve">TION TECHNIQUES </w:t>
            </w:r>
          </w:p>
          <w:p w:rsidR="00CB72CA" w:rsidRPr="00D40D9F" w:rsidRDefault="00CB72CA" w:rsidP="00CB72CA">
            <w:pPr>
              <w:autoSpaceDE w:val="0"/>
              <w:autoSpaceDN w:val="0"/>
              <w:adjustRightInd w:val="0"/>
              <w:jc w:val="both"/>
              <w:rPr>
                <w:rFonts w:eastAsia="Calibri"/>
              </w:rPr>
            </w:pPr>
          </w:p>
        </w:tc>
        <w:tc>
          <w:tcPr>
            <w:tcW w:w="1514" w:type="dxa"/>
            <w:gridSpan w:val="2"/>
            <w:vMerge/>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10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t>7</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35241B" w:rsidRDefault="00CB72CA" w:rsidP="00CB72CA">
            <w:pPr>
              <w:pStyle w:val="Default"/>
              <w:spacing w:line="276" w:lineRule="auto"/>
              <w:rPr>
                <w:rFonts w:ascii="Times New Roman" w:hAnsi="Times New Roman" w:cs="Times New Roman"/>
              </w:rPr>
            </w:pPr>
            <w:r w:rsidRPr="0035241B">
              <w:rPr>
                <w:rFonts w:ascii="Times New Roman" w:hAnsi="Times New Roman" w:cs="Times New Roman"/>
              </w:rPr>
              <w:t>DEMOLITION TECHNIQUES - Engineered dem</w:t>
            </w:r>
            <w:r>
              <w:rPr>
                <w:rFonts w:ascii="Times New Roman" w:hAnsi="Times New Roman" w:cs="Times New Roman"/>
              </w:rPr>
              <w:t xml:space="preserve">olition methods </w:t>
            </w:r>
          </w:p>
          <w:p w:rsidR="00CB72CA" w:rsidRPr="00D40D9F" w:rsidRDefault="00CB72CA" w:rsidP="00CB72CA">
            <w:pPr>
              <w:autoSpaceDE w:val="0"/>
              <w:autoSpaceDN w:val="0"/>
              <w:adjustRightInd w:val="0"/>
              <w:jc w:val="both"/>
              <w:rPr>
                <w:rFonts w:eastAsia="Calibri"/>
              </w:rPr>
            </w:pPr>
          </w:p>
        </w:tc>
        <w:tc>
          <w:tcPr>
            <w:tcW w:w="1514" w:type="dxa"/>
            <w:gridSpan w:val="2"/>
            <w:vMerge/>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vAlign w:val="center"/>
          </w:tcPr>
          <w:p w:rsidR="00CB72CA" w:rsidRDefault="00CB72CA" w:rsidP="00CB72CA"/>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323"/>
        </w:trPr>
        <w:tc>
          <w:tcPr>
            <w:tcW w:w="1020"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B72CA" w:rsidRDefault="00CB72CA" w:rsidP="00CB72CA">
            <w:r>
              <w:t>8</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35241B" w:rsidRDefault="00CB72CA" w:rsidP="00CB72CA">
            <w:pPr>
              <w:pStyle w:val="Default"/>
              <w:spacing w:line="276" w:lineRule="auto"/>
              <w:rPr>
                <w:rFonts w:ascii="Times New Roman" w:hAnsi="Times New Roman" w:cs="Times New Roman"/>
              </w:rPr>
            </w:pPr>
            <w:r w:rsidRPr="0035241B">
              <w:rPr>
                <w:rFonts w:ascii="Times New Roman" w:hAnsi="Times New Roman" w:cs="Times New Roman"/>
              </w:rPr>
              <w:t>Engineered dem</w:t>
            </w:r>
            <w:r>
              <w:rPr>
                <w:rFonts w:ascii="Times New Roman" w:hAnsi="Times New Roman" w:cs="Times New Roman"/>
              </w:rPr>
              <w:t xml:space="preserve">olition methods </w:t>
            </w:r>
          </w:p>
          <w:p w:rsidR="00CB72CA" w:rsidRPr="00D40D9F" w:rsidRDefault="00CB72CA" w:rsidP="00CB72CA">
            <w:pPr>
              <w:shd w:val="clear" w:color="auto" w:fill="FFFFFF"/>
              <w:spacing w:line="293" w:lineRule="atLeast"/>
              <w:jc w:val="both"/>
              <w:rPr>
                <w:color w:val="000000"/>
                <w:sz w:val="20"/>
                <w:szCs w:val="20"/>
              </w:rPr>
            </w:pPr>
          </w:p>
        </w:tc>
        <w:tc>
          <w:tcPr>
            <w:tcW w:w="1514" w:type="dxa"/>
            <w:gridSpan w:val="2"/>
            <w:vMerge w:val="restart"/>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val="restart"/>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10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CB72CA">
            <w:r>
              <w:lastRenderedPageBreak/>
              <w:t>9</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Pr="00D40D9F" w:rsidRDefault="00CB72CA" w:rsidP="00CB72CA">
            <w:pPr>
              <w:shd w:val="clear" w:color="auto" w:fill="FFFFFF"/>
              <w:spacing w:line="293" w:lineRule="atLeast"/>
              <w:jc w:val="both"/>
              <w:rPr>
                <w:color w:val="000000"/>
                <w:sz w:val="20"/>
                <w:szCs w:val="20"/>
              </w:rPr>
            </w:pPr>
            <w:r>
              <w:rPr>
                <w:color w:val="000000"/>
                <w:sz w:val="20"/>
                <w:szCs w:val="20"/>
              </w:rPr>
              <w:t>Case study</w:t>
            </w:r>
          </w:p>
        </w:tc>
        <w:tc>
          <w:tcPr>
            <w:tcW w:w="1514" w:type="dxa"/>
            <w:gridSpan w:val="2"/>
            <w:vMerge/>
            <w:tcBorders>
              <w:left w:val="single" w:sz="4" w:space="0" w:color="000000"/>
              <w:right w:val="single" w:sz="4" w:space="0" w:color="auto"/>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675" w:type="dxa"/>
            <w:vMerge/>
            <w:tcBorders>
              <w:left w:val="single" w:sz="4" w:space="0" w:color="auto"/>
              <w:right w:val="single" w:sz="4" w:space="0" w:color="000000"/>
            </w:tcBorders>
            <w:shd w:val="clear" w:color="000000" w:fill="FFFFFF"/>
            <w:tcMar>
              <w:left w:w="108" w:type="dxa"/>
              <w:right w:w="108" w:type="dxa"/>
            </w:tcMar>
            <w:vAlign w:val="center"/>
          </w:tcPr>
          <w:p w:rsidR="00CB72CA" w:rsidRDefault="00CB72CA" w:rsidP="00CB72CA">
            <w:pPr>
              <w:rPr>
                <w:rFonts w:ascii="Calibri" w:eastAsia="Calibri" w:hAnsi="Calibri" w:cs="Calibri"/>
              </w:rPr>
            </w:pPr>
          </w:p>
        </w:tc>
        <w:tc>
          <w:tcPr>
            <w:tcW w:w="1392" w:type="dxa"/>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c>
          <w:tcPr>
            <w:tcW w:w="1524" w:type="dxa"/>
            <w:gridSpan w:val="2"/>
            <w:vMerge/>
            <w:tcBorders>
              <w:left w:val="single" w:sz="4" w:space="0" w:color="000000"/>
              <w:right w:val="single" w:sz="4" w:space="0" w:color="000000"/>
            </w:tcBorders>
            <w:shd w:val="clear" w:color="000000" w:fill="FFFFFF"/>
            <w:tcMar>
              <w:left w:w="108" w:type="dxa"/>
              <w:right w:w="108" w:type="dxa"/>
            </w:tcMar>
          </w:tcPr>
          <w:p w:rsidR="00CB72CA" w:rsidRDefault="00CB72CA" w:rsidP="00CB72CA"/>
        </w:tc>
        <w:tc>
          <w:tcPr>
            <w:tcW w:w="2652" w:type="dxa"/>
            <w:gridSpan w:val="2"/>
            <w:vMerge/>
            <w:tcBorders>
              <w:left w:val="single" w:sz="4" w:space="0" w:color="000000"/>
              <w:right w:val="single" w:sz="4" w:space="0" w:color="000000"/>
            </w:tcBorders>
            <w:shd w:val="clear" w:color="000000" w:fill="FFFFFF"/>
            <w:tcMar>
              <w:left w:w="108" w:type="dxa"/>
              <w:right w:w="108" w:type="dxa"/>
            </w:tcMar>
          </w:tcPr>
          <w:p w:rsidR="00CB72CA" w:rsidRPr="00714BD5" w:rsidRDefault="00CB72CA" w:rsidP="00CB72CA">
            <w:pPr>
              <w:rPr>
                <w:rFonts w:ascii="Calibri" w:eastAsia="Calibri" w:hAnsi="Calibri" w:cs="Calibri"/>
              </w:rPr>
            </w:pPr>
          </w:p>
        </w:tc>
        <w:tc>
          <w:tcPr>
            <w:tcW w:w="2128" w:type="dxa"/>
            <w:gridSpan w:val="3"/>
            <w:vMerge/>
            <w:tcBorders>
              <w:left w:val="single" w:sz="4" w:space="0" w:color="000000"/>
              <w:right w:val="single" w:sz="4" w:space="0" w:color="000000"/>
            </w:tcBorders>
            <w:shd w:val="clear" w:color="000000" w:fill="FFFFFF"/>
            <w:tcMar>
              <w:left w:w="108" w:type="dxa"/>
              <w:right w:w="108" w:type="dxa"/>
            </w:tcMar>
          </w:tcPr>
          <w:p w:rsidR="00CB72CA" w:rsidRDefault="00CB72CA" w:rsidP="00CB72CA">
            <w:pPr>
              <w:rPr>
                <w:rFonts w:ascii="Calibri" w:eastAsia="Calibri" w:hAnsi="Calibri" w:cs="Calibri"/>
              </w:rPr>
            </w:pPr>
          </w:p>
        </w:tc>
      </w:tr>
      <w:tr w:rsidR="00CB72CA" w:rsidTr="008E1818">
        <w:trPr>
          <w:trHeight w:val="103"/>
        </w:trPr>
        <w:tc>
          <w:tcPr>
            <w:tcW w:w="10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13591B">
            <w:r>
              <w:t>10</w:t>
            </w:r>
          </w:p>
        </w:tc>
        <w:tc>
          <w:tcPr>
            <w:tcW w:w="35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B72CA" w:rsidRDefault="00CB72CA" w:rsidP="0013591B">
            <w:pPr>
              <w:rPr>
                <w:rFonts w:ascii="Calibri" w:eastAsia="Calibri" w:hAnsi="Calibri" w:cs="Calibri"/>
              </w:rPr>
            </w:pPr>
            <w:r>
              <w:rPr>
                <w:rFonts w:ascii="TimesNewRomanPSMT" w:eastAsiaTheme="minorHAnsi" w:hAnsi="TimesNewRomanPSMT" w:cs="TimesNewRomanPSMT"/>
              </w:rPr>
              <w:t>Applications</w:t>
            </w:r>
            <w:r>
              <w:rPr>
                <w:rFonts w:ascii="TimesNewRomanPSMT" w:eastAsia="TimesNewRomanPSMT" w:hAnsi="TimesNewRomanPSMT" w:cs="TimesNewRomanPSMT"/>
              </w:rPr>
              <w:t>.</w:t>
            </w:r>
          </w:p>
        </w:tc>
        <w:tc>
          <w:tcPr>
            <w:tcW w:w="1514" w:type="dxa"/>
            <w:gridSpan w:val="2"/>
            <w:vMerge/>
            <w:tcBorders>
              <w:left w:val="single" w:sz="4" w:space="0" w:color="000000"/>
              <w:bottom w:val="single" w:sz="4" w:space="0" w:color="auto"/>
              <w:right w:val="single" w:sz="4" w:space="0" w:color="auto"/>
            </w:tcBorders>
            <w:shd w:val="clear" w:color="000000" w:fill="FFFFFF"/>
            <w:tcMar>
              <w:left w:w="108" w:type="dxa"/>
              <w:right w:w="108" w:type="dxa"/>
            </w:tcMar>
            <w:vAlign w:val="center"/>
          </w:tcPr>
          <w:p w:rsidR="00CB72CA" w:rsidRDefault="00CB72CA" w:rsidP="0013591B">
            <w:pPr>
              <w:rPr>
                <w:rFonts w:ascii="Calibri" w:eastAsia="Calibri" w:hAnsi="Calibri" w:cs="Calibri"/>
              </w:rPr>
            </w:pPr>
          </w:p>
        </w:tc>
        <w:tc>
          <w:tcPr>
            <w:tcW w:w="1675" w:type="dxa"/>
            <w:vMerge/>
            <w:tcBorders>
              <w:left w:val="single" w:sz="4" w:space="0" w:color="auto"/>
              <w:bottom w:val="single" w:sz="4" w:space="0" w:color="auto"/>
              <w:right w:val="single" w:sz="4" w:space="0" w:color="000000"/>
            </w:tcBorders>
            <w:shd w:val="clear" w:color="000000" w:fill="FFFFFF"/>
            <w:tcMar>
              <w:left w:w="108" w:type="dxa"/>
              <w:right w:w="108" w:type="dxa"/>
            </w:tcMar>
            <w:vAlign w:val="center"/>
          </w:tcPr>
          <w:p w:rsidR="00CB72CA" w:rsidRDefault="00CB72CA" w:rsidP="0013591B">
            <w:pPr>
              <w:rPr>
                <w:rFonts w:ascii="Calibri" w:eastAsia="Calibri" w:hAnsi="Calibri" w:cs="Calibri"/>
              </w:rPr>
            </w:pPr>
          </w:p>
        </w:tc>
        <w:tc>
          <w:tcPr>
            <w:tcW w:w="139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B72CA" w:rsidRDefault="00CB72CA" w:rsidP="0013591B">
            <w:pPr>
              <w:rPr>
                <w:rFonts w:ascii="Calibri" w:eastAsia="Calibri" w:hAnsi="Calibri" w:cs="Calibri"/>
              </w:rPr>
            </w:pPr>
          </w:p>
        </w:tc>
        <w:tc>
          <w:tcPr>
            <w:tcW w:w="1524"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B72CA" w:rsidRDefault="00CB72CA" w:rsidP="0013591B"/>
        </w:tc>
        <w:tc>
          <w:tcPr>
            <w:tcW w:w="2652"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B72CA" w:rsidRDefault="00CB72CA" w:rsidP="0013591B">
            <w:pPr>
              <w:rPr>
                <w:rFonts w:ascii="Calibri" w:eastAsia="Calibri" w:hAnsi="Calibri" w:cs="Calibri"/>
              </w:rPr>
            </w:pPr>
          </w:p>
        </w:tc>
        <w:tc>
          <w:tcPr>
            <w:tcW w:w="2128" w:type="dxa"/>
            <w:gridSpan w:val="3"/>
            <w:vMerge/>
            <w:tcBorders>
              <w:left w:val="single" w:sz="4" w:space="0" w:color="000000"/>
              <w:bottom w:val="single" w:sz="4" w:space="0" w:color="auto"/>
              <w:right w:val="single" w:sz="4" w:space="0" w:color="000000"/>
            </w:tcBorders>
            <w:shd w:val="clear" w:color="000000" w:fill="FFFFFF"/>
            <w:tcMar>
              <w:left w:w="108" w:type="dxa"/>
              <w:right w:w="108" w:type="dxa"/>
            </w:tcMar>
          </w:tcPr>
          <w:p w:rsidR="00CB72CA" w:rsidRDefault="00CB72CA" w:rsidP="0013591B">
            <w:pPr>
              <w:rPr>
                <w:rFonts w:ascii="Calibri" w:eastAsia="Calibri" w:hAnsi="Calibri" w:cs="Calibri"/>
              </w:rPr>
            </w:pPr>
          </w:p>
        </w:tc>
      </w:tr>
      <w:tr w:rsidR="00CB72CA" w:rsidTr="00A013CB">
        <w:trPr>
          <w:trHeight w:val="103"/>
        </w:trPr>
        <w:tc>
          <w:tcPr>
            <w:tcW w:w="15440"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72CA" w:rsidRDefault="00CB72CA" w:rsidP="0013591B">
            <w:r>
              <w:rPr>
                <w:rFonts w:ascii="TimesNewRomanPSMT" w:eastAsia="TimesNewRomanPSMT" w:hAnsi="TimesNewRomanPSMT" w:cs="TimesNewRomanPSMT"/>
                <w:b/>
              </w:rPr>
              <w:t>CUMULATIVE HOURS = LECTURE - 45, TUTORIAL – 0</w:t>
            </w:r>
          </w:p>
        </w:tc>
      </w:tr>
    </w:tbl>
    <w:p w:rsidR="001258CA" w:rsidRDefault="001258CA" w:rsidP="00261C48"/>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644D47" w:rsidTr="00886F1C">
        <w:trPr>
          <w:jc w:val="center"/>
        </w:trPr>
        <w:tc>
          <w:tcPr>
            <w:tcW w:w="1089" w:type="dxa"/>
            <w:vAlign w:val="center"/>
          </w:tcPr>
          <w:p w:rsidR="00261C48" w:rsidRPr="00644D47" w:rsidRDefault="00261C48" w:rsidP="00BD7D6B">
            <w:pPr>
              <w:jc w:val="center"/>
              <w:rPr>
                <w:b/>
              </w:rPr>
            </w:pPr>
            <w:r w:rsidRPr="00644D47">
              <w:rPr>
                <w:b/>
              </w:rPr>
              <w:t>Sl</w:t>
            </w:r>
            <w:r>
              <w:rPr>
                <w:b/>
              </w:rPr>
              <w:t>.</w:t>
            </w:r>
            <w:r w:rsidRPr="00644D47">
              <w:rPr>
                <w:b/>
              </w:rPr>
              <w:t xml:space="preserve"> No</w:t>
            </w:r>
            <w:r>
              <w:rPr>
                <w:b/>
              </w:rPr>
              <w:t>.</w:t>
            </w:r>
          </w:p>
        </w:tc>
        <w:tc>
          <w:tcPr>
            <w:tcW w:w="4140" w:type="dxa"/>
            <w:vAlign w:val="center"/>
          </w:tcPr>
          <w:p w:rsidR="00261C48" w:rsidRPr="00644D47" w:rsidRDefault="00261C48" w:rsidP="00BD7D6B">
            <w:pPr>
              <w:jc w:val="center"/>
              <w:rPr>
                <w:b/>
              </w:rPr>
            </w:pPr>
            <w:r>
              <w:rPr>
                <w:b/>
              </w:rPr>
              <w:t>Title of the Book</w:t>
            </w:r>
          </w:p>
        </w:tc>
        <w:tc>
          <w:tcPr>
            <w:tcW w:w="5940"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F06719" w:rsidRPr="00644D47" w:rsidTr="00886F1C">
        <w:trPr>
          <w:trHeight w:val="350"/>
          <w:jc w:val="center"/>
        </w:trPr>
        <w:tc>
          <w:tcPr>
            <w:tcW w:w="1089" w:type="dxa"/>
          </w:tcPr>
          <w:p w:rsidR="00F06719" w:rsidRPr="00644D47" w:rsidRDefault="00F06719" w:rsidP="00BD7D6B">
            <w:r>
              <w:t>T</w:t>
            </w:r>
            <w:r w:rsidRPr="00644D47">
              <w:t>1</w:t>
            </w:r>
          </w:p>
        </w:tc>
        <w:tc>
          <w:tcPr>
            <w:tcW w:w="4140" w:type="dxa"/>
          </w:tcPr>
          <w:p w:rsidR="00F06719" w:rsidRPr="00644D47" w:rsidRDefault="00CB72CA" w:rsidP="00E11FEC">
            <w:pPr>
              <w:autoSpaceDE w:val="0"/>
              <w:autoSpaceDN w:val="0"/>
              <w:adjustRightInd w:val="0"/>
            </w:pPr>
            <w:r w:rsidRPr="0035241B">
              <w:t>Concrete Structures, Materials, Maintenance and Repair”</w:t>
            </w:r>
          </w:p>
        </w:tc>
        <w:tc>
          <w:tcPr>
            <w:tcW w:w="5940" w:type="dxa"/>
          </w:tcPr>
          <w:p w:rsidR="00F06719" w:rsidRPr="00644D47" w:rsidRDefault="00CB72CA" w:rsidP="00165AAD">
            <w:r w:rsidRPr="0035241B">
              <w:t>1. Denison Campbell, Allen and Harold Roper,</w:t>
            </w:r>
          </w:p>
        </w:tc>
        <w:tc>
          <w:tcPr>
            <w:tcW w:w="3811" w:type="dxa"/>
          </w:tcPr>
          <w:p w:rsidR="00F06719" w:rsidRPr="00644D47" w:rsidRDefault="00CB72CA" w:rsidP="00E11FEC">
            <w:pPr>
              <w:autoSpaceDE w:val="0"/>
              <w:autoSpaceDN w:val="0"/>
              <w:adjustRightInd w:val="0"/>
            </w:pPr>
            <w:r w:rsidRPr="0035241B">
              <w:t>Longman Scientific and Technical UK, 1991.</w:t>
            </w:r>
          </w:p>
        </w:tc>
      </w:tr>
      <w:tr w:rsidR="00F06719" w:rsidRPr="00644D47" w:rsidTr="00886F1C">
        <w:trPr>
          <w:jc w:val="center"/>
        </w:trPr>
        <w:tc>
          <w:tcPr>
            <w:tcW w:w="1089" w:type="dxa"/>
          </w:tcPr>
          <w:p w:rsidR="00F06719" w:rsidRDefault="00F06719" w:rsidP="00BD7D6B">
            <w:r>
              <w:t>T2</w:t>
            </w:r>
          </w:p>
        </w:tc>
        <w:tc>
          <w:tcPr>
            <w:tcW w:w="4140" w:type="dxa"/>
          </w:tcPr>
          <w:p w:rsidR="00F06719" w:rsidRPr="00644D47" w:rsidRDefault="00CB72CA" w:rsidP="00165AAD">
            <w:r w:rsidRPr="0035241B">
              <w:t>Repair of Concrete Structures,</w:t>
            </w:r>
          </w:p>
        </w:tc>
        <w:tc>
          <w:tcPr>
            <w:tcW w:w="5940" w:type="dxa"/>
          </w:tcPr>
          <w:p w:rsidR="00F06719" w:rsidRPr="00644D47" w:rsidRDefault="00CB72CA" w:rsidP="00165AAD">
            <w:r w:rsidRPr="0035241B">
              <w:t>Allen R.T. &amp; Edwards S.C,</w:t>
            </w:r>
          </w:p>
        </w:tc>
        <w:tc>
          <w:tcPr>
            <w:tcW w:w="3811" w:type="dxa"/>
          </w:tcPr>
          <w:p w:rsidR="00F06719" w:rsidRPr="00644D47" w:rsidRDefault="00CB72CA" w:rsidP="00165AAD">
            <w:proofErr w:type="spellStart"/>
            <w:r w:rsidRPr="0035241B">
              <w:t>Blakie</w:t>
            </w:r>
            <w:proofErr w:type="spellEnd"/>
            <w:r w:rsidRPr="0035241B">
              <w:t xml:space="preserve"> and Sons, UK, 1987</w:t>
            </w:r>
          </w:p>
        </w:tc>
      </w:tr>
      <w:tr w:rsidR="00F06719" w:rsidRPr="00644D47" w:rsidTr="00886F1C">
        <w:trPr>
          <w:jc w:val="center"/>
        </w:trPr>
        <w:tc>
          <w:tcPr>
            <w:tcW w:w="14980" w:type="dxa"/>
            <w:gridSpan w:val="4"/>
          </w:tcPr>
          <w:p w:rsidR="00F06719" w:rsidRPr="00644D47" w:rsidRDefault="00F06719" w:rsidP="00BD7D6B">
            <w:pPr>
              <w:rPr>
                <w:b/>
              </w:rPr>
            </w:pPr>
            <w:r w:rsidRPr="00644D47">
              <w:rPr>
                <w:b/>
              </w:rPr>
              <w:t>REFERENCE</w:t>
            </w:r>
            <w:r>
              <w:rPr>
                <w:b/>
              </w:rPr>
              <w:t>S</w:t>
            </w:r>
          </w:p>
        </w:tc>
      </w:tr>
      <w:tr w:rsidR="00F06719" w:rsidRPr="00644D47" w:rsidTr="00886F1C">
        <w:trPr>
          <w:jc w:val="center"/>
        </w:trPr>
        <w:tc>
          <w:tcPr>
            <w:tcW w:w="1089" w:type="dxa"/>
          </w:tcPr>
          <w:p w:rsidR="00F06719" w:rsidRPr="00644D47" w:rsidRDefault="00F06719" w:rsidP="00BD7D6B">
            <w:r>
              <w:t>R1</w:t>
            </w:r>
          </w:p>
        </w:tc>
        <w:tc>
          <w:tcPr>
            <w:tcW w:w="4140" w:type="dxa"/>
          </w:tcPr>
          <w:p w:rsidR="00F06719" w:rsidRPr="00644D47" w:rsidRDefault="00CB72CA" w:rsidP="00165AAD">
            <w:r w:rsidRPr="0035241B">
              <w:t>"Concrete Technology - Theory and Practice"</w:t>
            </w:r>
          </w:p>
        </w:tc>
        <w:tc>
          <w:tcPr>
            <w:tcW w:w="5940" w:type="dxa"/>
          </w:tcPr>
          <w:p w:rsidR="00F06719" w:rsidRPr="00644D47" w:rsidRDefault="00CB72CA" w:rsidP="00165AAD">
            <w:proofErr w:type="spellStart"/>
            <w:r w:rsidRPr="0035241B">
              <w:t>Shetty</w:t>
            </w:r>
            <w:proofErr w:type="spellEnd"/>
            <w:r w:rsidRPr="0035241B">
              <w:t xml:space="preserve"> M.S.,</w:t>
            </w:r>
          </w:p>
        </w:tc>
        <w:tc>
          <w:tcPr>
            <w:tcW w:w="3811" w:type="dxa"/>
          </w:tcPr>
          <w:p w:rsidR="00F06719" w:rsidRPr="00644D47" w:rsidRDefault="00CB72CA" w:rsidP="00165AAD">
            <w:proofErr w:type="spellStart"/>
            <w:r w:rsidRPr="0035241B">
              <w:t>S.Chand</w:t>
            </w:r>
            <w:proofErr w:type="spellEnd"/>
            <w:r w:rsidRPr="0035241B">
              <w:t xml:space="preserve"> and Company, 2008</w:t>
            </w:r>
          </w:p>
        </w:tc>
      </w:tr>
      <w:tr w:rsidR="00F06719" w:rsidRPr="00644D47" w:rsidTr="00886F1C">
        <w:trPr>
          <w:jc w:val="center"/>
        </w:trPr>
        <w:tc>
          <w:tcPr>
            <w:tcW w:w="1089" w:type="dxa"/>
          </w:tcPr>
          <w:p w:rsidR="00F06719" w:rsidRPr="00644D47" w:rsidRDefault="00F06719" w:rsidP="00BD7D6B">
            <w:r>
              <w:t>R2</w:t>
            </w:r>
          </w:p>
        </w:tc>
        <w:tc>
          <w:tcPr>
            <w:tcW w:w="4140" w:type="dxa"/>
          </w:tcPr>
          <w:p w:rsidR="00F06719" w:rsidRPr="00644D47" w:rsidRDefault="00CB72CA" w:rsidP="00165AAD">
            <w:r w:rsidRPr="0035241B">
              <w:t>"Design and Construction Failures"</w:t>
            </w:r>
          </w:p>
        </w:tc>
        <w:tc>
          <w:tcPr>
            <w:tcW w:w="5940" w:type="dxa"/>
          </w:tcPr>
          <w:p w:rsidR="00F06719" w:rsidRPr="00644D47" w:rsidRDefault="00CB72CA" w:rsidP="00165AAD">
            <w:proofErr w:type="spellStart"/>
            <w:r w:rsidRPr="0035241B">
              <w:t>Dov</w:t>
            </w:r>
            <w:proofErr w:type="spellEnd"/>
            <w:r w:rsidRPr="0035241B">
              <w:t xml:space="preserve"> </w:t>
            </w:r>
            <w:proofErr w:type="spellStart"/>
            <w:r w:rsidRPr="0035241B">
              <w:t>Kominetzky.M.S</w:t>
            </w:r>
            <w:proofErr w:type="spellEnd"/>
          </w:p>
        </w:tc>
        <w:tc>
          <w:tcPr>
            <w:tcW w:w="3811" w:type="dxa"/>
          </w:tcPr>
          <w:p w:rsidR="00F06719" w:rsidRPr="00644D47" w:rsidRDefault="00CB72CA" w:rsidP="00165AAD">
            <w:proofErr w:type="spellStart"/>
            <w:r w:rsidRPr="0035241B">
              <w:t>Galgotia</w:t>
            </w:r>
            <w:proofErr w:type="spellEnd"/>
            <w:r w:rsidRPr="0035241B">
              <w:t xml:space="preserve"> Publications Pvt. Ltd., 2001</w:t>
            </w:r>
          </w:p>
        </w:tc>
      </w:tr>
      <w:tr w:rsidR="00F06719" w:rsidRPr="00644D47" w:rsidTr="00886F1C">
        <w:trPr>
          <w:jc w:val="center"/>
        </w:trPr>
        <w:tc>
          <w:tcPr>
            <w:tcW w:w="1089" w:type="dxa"/>
          </w:tcPr>
          <w:p w:rsidR="00F06719" w:rsidRPr="00644D47" w:rsidRDefault="00F06719" w:rsidP="00BD7D6B">
            <w:r>
              <w:t>R3</w:t>
            </w:r>
          </w:p>
        </w:tc>
        <w:tc>
          <w:tcPr>
            <w:tcW w:w="4140" w:type="dxa"/>
          </w:tcPr>
          <w:p w:rsidR="00F06719" w:rsidRPr="00644D47" w:rsidRDefault="00666036" w:rsidP="00165AAD">
            <w:r w:rsidRPr="0035241B">
              <w:t>"Structural Health Monitoring, Repair and Rehabilitation of Concrete Structures"</w:t>
            </w:r>
          </w:p>
        </w:tc>
        <w:tc>
          <w:tcPr>
            <w:tcW w:w="5940" w:type="dxa"/>
          </w:tcPr>
          <w:p w:rsidR="00F06719" w:rsidRPr="00644D47" w:rsidRDefault="00666036" w:rsidP="00165AAD">
            <w:proofErr w:type="spellStart"/>
            <w:r w:rsidRPr="0035241B">
              <w:t>Ravishankar.K</w:t>
            </w:r>
            <w:proofErr w:type="spellEnd"/>
            <w:r w:rsidRPr="0035241B">
              <w:t xml:space="preserve">., </w:t>
            </w:r>
            <w:proofErr w:type="spellStart"/>
            <w:r w:rsidRPr="0035241B">
              <w:t>Krishnamoorthy.T.S</w:t>
            </w:r>
            <w:proofErr w:type="spellEnd"/>
            <w:r w:rsidRPr="0035241B">
              <w:t>,</w:t>
            </w:r>
          </w:p>
        </w:tc>
        <w:tc>
          <w:tcPr>
            <w:tcW w:w="3811" w:type="dxa"/>
          </w:tcPr>
          <w:p w:rsidR="00F06719" w:rsidRPr="00644D47" w:rsidRDefault="00666036" w:rsidP="00165AAD">
            <w:r w:rsidRPr="0035241B">
              <w:t>Allied Publishers, 2004</w:t>
            </w:r>
          </w:p>
        </w:tc>
      </w:tr>
      <w:tr w:rsidR="00F06719" w:rsidRPr="00644D47" w:rsidTr="00886F1C">
        <w:trPr>
          <w:jc w:val="center"/>
        </w:trPr>
        <w:tc>
          <w:tcPr>
            <w:tcW w:w="1089" w:type="dxa"/>
          </w:tcPr>
          <w:p w:rsidR="00F06719" w:rsidRPr="00644D47" w:rsidRDefault="00F06719" w:rsidP="00BD7D6B">
            <w:r>
              <w:t>R4</w:t>
            </w:r>
          </w:p>
        </w:tc>
        <w:tc>
          <w:tcPr>
            <w:tcW w:w="4140" w:type="dxa"/>
          </w:tcPr>
          <w:p w:rsidR="00F06719" w:rsidRPr="00644D47" w:rsidRDefault="00666036" w:rsidP="00165AAD">
            <w:r w:rsidRPr="0035241B">
              <w:t>Hand book on Seismic Retrofit of Buildings,</w:t>
            </w:r>
          </w:p>
        </w:tc>
        <w:tc>
          <w:tcPr>
            <w:tcW w:w="5940" w:type="dxa"/>
          </w:tcPr>
          <w:p w:rsidR="00F06719" w:rsidRPr="00644D47" w:rsidRDefault="00666036" w:rsidP="00165AAD">
            <w:r w:rsidRPr="0035241B">
              <w:t>CPWD and Indian Buildings Congress</w:t>
            </w:r>
          </w:p>
        </w:tc>
        <w:tc>
          <w:tcPr>
            <w:tcW w:w="3811" w:type="dxa"/>
          </w:tcPr>
          <w:p w:rsidR="00F06719" w:rsidRPr="00644D47" w:rsidRDefault="00666036" w:rsidP="00165AAD">
            <w:proofErr w:type="spellStart"/>
            <w:r w:rsidRPr="0035241B">
              <w:t>Narosa</w:t>
            </w:r>
            <w:proofErr w:type="spellEnd"/>
            <w:r w:rsidRPr="0035241B">
              <w:t xml:space="preserve"> Publishers, 2008</w:t>
            </w:r>
          </w:p>
        </w:tc>
      </w:tr>
      <w:tr w:rsidR="00886F1C" w:rsidRPr="00644D47" w:rsidTr="00886F1C">
        <w:trPr>
          <w:jc w:val="center"/>
        </w:trPr>
        <w:tc>
          <w:tcPr>
            <w:tcW w:w="1089" w:type="dxa"/>
          </w:tcPr>
          <w:p w:rsidR="00886F1C" w:rsidRDefault="00886F1C" w:rsidP="00BD7D6B">
            <w:r>
              <w:t>R5</w:t>
            </w:r>
          </w:p>
        </w:tc>
        <w:tc>
          <w:tcPr>
            <w:tcW w:w="4140" w:type="dxa"/>
          </w:tcPr>
          <w:p w:rsidR="00886F1C" w:rsidRDefault="00666036" w:rsidP="00165AAD">
            <w:r w:rsidRPr="0035241B">
              <w:t>"Concrete Technology",</w:t>
            </w:r>
          </w:p>
        </w:tc>
        <w:tc>
          <w:tcPr>
            <w:tcW w:w="5940" w:type="dxa"/>
          </w:tcPr>
          <w:p w:rsidR="000870B7" w:rsidRDefault="00666036" w:rsidP="00AE1B98">
            <w:proofErr w:type="spellStart"/>
            <w:r w:rsidRPr="0035241B">
              <w:t>Gambhir.M.L</w:t>
            </w:r>
            <w:proofErr w:type="spellEnd"/>
            <w:r w:rsidRPr="0035241B">
              <w:t>.</w:t>
            </w:r>
          </w:p>
        </w:tc>
        <w:tc>
          <w:tcPr>
            <w:tcW w:w="3811" w:type="dxa"/>
          </w:tcPr>
          <w:p w:rsidR="00886F1C" w:rsidRDefault="00666036" w:rsidP="00886F1C">
            <w:r w:rsidRPr="0035241B">
              <w:t>McGraw Hill, 2013</w:t>
            </w:r>
          </w:p>
        </w:tc>
      </w:tr>
      <w:tr w:rsidR="00F06719" w:rsidRPr="00644D47" w:rsidTr="00886F1C">
        <w:trPr>
          <w:jc w:val="center"/>
        </w:trPr>
        <w:tc>
          <w:tcPr>
            <w:tcW w:w="14980" w:type="dxa"/>
            <w:gridSpan w:val="4"/>
          </w:tcPr>
          <w:p w:rsidR="00F06719" w:rsidRDefault="00F06719" w:rsidP="00BD7D6B">
            <w:pPr>
              <w:rPr>
                <w:rFonts w:ascii="TimesNewRomanPSMT" w:eastAsiaTheme="minorHAnsi" w:hAnsi="TimesNewRomanPSMT" w:cs="TimesNewRomanPSMT"/>
              </w:rPr>
            </w:pPr>
            <w:r w:rsidRPr="00644D47">
              <w:rPr>
                <w:b/>
              </w:rPr>
              <w:t>REFERENCE</w:t>
            </w:r>
            <w:r>
              <w:rPr>
                <w:b/>
              </w:rPr>
              <w:t xml:space="preserve"> WEBSITES</w:t>
            </w:r>
          </w:p>
        </w:tc>
      </w:tr>
      <w:tr w:rsidR="00BC5F22" w:rsidRPr="00644D47" w:rsidTr="00886F1C">
        <w:trPr>
          <w:jc w:val="center"/>
        </w:trPr>
        <w:tc>
          <w:tcPr>
            <w:tcW w:w="1089" w:type="dxa"/>
          </w:tcPr>
          <w:p w:rsidR="00BC5F22" w:rsidRPr="00644D47" w:rsidRDefault="00BC5F22" w:rsidP="00BD7D6B">
            <w:r>
              <w:t>1</w:t>
            </w:r>
          </w:p>
        </w:tc>
        <w:tc>
          <w:tcPr>
            <w:tcW w:w="13891" w:type="dxa"/>
            <w:gridSpan w:val="3"/>
          </w:tcPr>
          <w:p w:rsidR="00BC5F22" w:rsidRPr="00A510F5" w:rsidRDefault="00FE170C" w:rsidP="00BC5F22">
            <w:pPr>
              <w:autoSpaceDE w:val="0"/>
              <w:autoSpaceDN w:val="0"/>
              <w:adjustRightInd w:val="0"/>
              <w:ind w:left="360"/>
            </w:pPr>
            <w:hyperlink r:id="rId6" w:history="1">
              <w:r w:rsidR="00F568F2" w:rsidRPr="00AA5E6A">
                <w:rPr>
                  <w:rStyle w:val="Hyperlink"/>
                </w:rPr>
                <w:t>www.wikipedia.com</w:t>
              </w:r>
            </w:hyperlink>
          </w:p>
        </w:tc>
      </w:tr>
      <w:tr w:rsidR="00BC5F22" w:rsidRPr="00644D47" w:rsidTr="00886F1C">
        <w:trPr>
          <w:jc w:val="center"/>
        </w:trPr>
        <w:tc>
          <w:tcPr>
            <w:tcW w:w="1089" w:type="dxa"/>
          </w:tcPr>
          <w:p w:rsidR="00BC5F22" w:rsidRPr="00644D47" w:rsidRDefault="00BC5F22" w:rsidP="00BD7D6B">
            <w:r>
              <w:t>2</w:t>
            </w:r>
          </w:p>
        </w:tc>
        <w:tc>
          <w:tcPr>
            <w:tcW w:w="13891" w:type="dxa"/>
            <w:gridSpan w:val="3"/>
          </w:tcPr>
          <w:p w:rsidR="00BC5F22" w:rsidRPr="00A510F5" w:rsidRDefault="00BC5F22" w:rsidP="00BC5F22">
            <w:pPr>
              <w:autoSpaceDE w:val="0"/>
              <w:autoSpaceDN w:val="0"/>
              <w:adjustRightInd w:val="0"/>
              <w:ind w:left="360"/>
            </w:pPr>
            <w:proofErr w:type="gramStart"/>
            <w:r w:rsidRPr="00A510F5">
              <w:t>www</w:t>
            </w:r>
            <w:proofErr w:type="gramEnd"/>
            <w:r w:rsidRPr="00A510F5">
              <w:t>. NPTEL.com</w:t>
            </w:r>
          </w:p>
        </w:tc>
      </w:tr>
      <w:tr w:rsidR="00BC5F22" w:rsidRPr="00644D47" w:rsidTr="00886F1C">
        <w:trPr>
          <w:jc w:val="center"/>
        </w:trPr>
        <w:tc>
          <w:tcPr>
            <w:tcW w:w="1089" w:type="dxa"/>
          </w:tcPr>
          <w:p w:rsidR="00BC5F22" w:rsidRPr="00644D47" w:rsidRDefault="00BC5F22" w:rsidP="00BD7D6B">
            <w:r>
              <w:t>3</w:t>
            </w:r>
          </w:p>
        </w:tc>
        <w:tc>
          <w:tcPr>
            <w:tcW w:w="13891" w:type="dxa"/>
            <w:gridSpan w:val="3"/>
          </w:tcPr>
          <w:p w:rsidR="00BC5F22" w:rsidRPr="00A510F5" w:rsidRDefault="00FE170C" w:rsidP="00BC5F22">
            <w:pPr>
              <w:autoSpaceDE w:val="0"/>
              <w:autoSpaceDN w:val="0"/>
              <w:adjustRightInd w:val="0"/>
              <w:ind w:left="360"/>
            </w:pPr>
            <w:hyperlink r:id="rId7" w:history="1">
              <w:r w:rsidR="00F568F2" w:rsidRPr="00AA5E6A">
                <w:rPr>
                  <w:rStyle w:val="Hyperlink"/>
                </w:rPr>
                <w:t>www.castle.com</w:t>
              </w:r>
            </w:hyperlink>
          </w:p>
        </w:tc>
      </w:tr>
    </w:tbl>
    <w:p w:rsidR="00F06719" w:rsidRDefault="00F06719" w:rsidP="0058590A">
      <w:pPr>
        <w:rPr>
          <w:rFonts w:ascii="TimesNewRomanPSMT" w:eastAsia="TimesNewRomanPSMT" w:hAnsi="TimesNewRomanPSMT" w:cs="TimesNewRomanPSMT"/>
          <w:b/>
        </w:rPr>
      </w:pPr>
    </w:p>
    <w:p w:rsidR="005554D1" w:rsidRDefault="005554D1"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666036" w:rsidRPr="00D40D9F" w:rsidRDefault="0058590A" w:rsidP="00666036">
      <w:pPr>
        <w:autoSpaceDE w:val="0"/>
        <w:autoSpaceDN w:val="0"/>
        <w:adjustRightInd w:val="0"/>
        <w:jc w:val="both"/>
        <w:rPr>
          <w:rFonts w:eastAsia="TimesNewRomanPSMT"/>
        </w:rPr>
      </w:pPr>
      <w:r>
        <w:rPr>
          <w:rFonts w:ascii="TimesNewRomanPSMT" w:eastAsia="TimesNewRomanPSMT" w:hAnsi="TimesNewRomanPSMT" w:cs="TimesNewRomanPSMT"/>
          <w:b/>
        </w:rPr>
        <w:tab/>
      </w:r>
      <w:r w:rsidR="00666036" w:rsidRPr="00D40D9F">
        <w:rPr>
          <w:rFonts w:eastAsia="TimesNewRomanPSMT"/>
        </w:rPr>
        <w:t xml:space="preserve">To fill the gaps between </w:t>
      </w:r>
      <w:r w:rsidR="00666036" w:rsidRPr="00D40D9F">
        <w:rPr>
          <w:rFonts w:eastAsia="TimesNewRomanPSMT"/>
          <w:b/>
        </w:rPr>
        <w:t>Course Outcomes 1, 2, 3, 4, 5</w:t>
      </w:r>
      <w:r w:rsidR="00666036" w:rsidRPr="00D40D9F">
        <w:rPr>
          <w:b/>
          <w:sz w:val="20"/>
          <w:szCs w:val="20"/>
        </w:rPr>
        <w:t xml:space="preserve"> </w:t>
      </w:r>
      <w:r w:rsidR="00666036" w:rsidRPr="00D40D9F">
        <w:rPr>
          <w:rFonts w:eastAsia="TimesNewRomanPSMT"/>
        </w:rPr>
        <w:t xml:space="preserve">and Program Outcomes </w:t>
      </w:r>
      <w:r w:rsidR="00F568F2">
        <w:rPr>
          <w:rFonts w:eastAsia="TimesNewRomanPSMT"/>
          <w:b/>
        </w:rPr>
        <w:t>PO7,08,09,10</w:t>
      </w:r>
      <w:r w:rsidR="00666036" w:rsidRPr="00D40D9F">
        <w:rPr>
          <w:rFonts w:eastAsia="TimesNewRomanPSMT"/>
          <w:b/>
        </w:rPr>
        <w:t xml:space="preserve"> </w:t>
      </w:r>
      <w:r w:rsidR="00666036" w:rsidRPr="00D40D9F">
        <w:rPr>
          <w:rFonts w:eastAsia="TimesNewRomanPSMT"/>
        </w:rPr>
        <w:t xml:space="preserve">and </w:t>
      </w:r>
      <w:r w:rsidR="00666036" w:rsidRPr="00D40D9F">
        <w:rPr>
          <w:rFonts w:eastAsia="TimesNewRomanPSMT"/>
          <w:b/>
        </w:rPr>
        <w:t>PO11</w:t>
      </w:r>
      <w:r w:rsidR="00666036" w:rsidRPr="00D40D9F">
        <w:rPr>
          <w:b/>
        </w:rPr>
        <w:t xml:space="preserve"> </w:t>
      </w:r>
      <w:r w:rsidR="00666036" w:rsidRPr="00D40D9F">
        <w:rPr>
          <w:rFonts w:eastAsia="TimesNewRomanPSMT"/>
        </w:rPr>
        <w:t>the following content beyond syllabi topics are to be given to the students as an innovative assignments.</w:t>
      </w:r>
    </w:p>
    <w:p w:rsidR="00666036" w:rsidRPr="00D40D9F" w:rsidRDefault="00666036" w:rsidP="00666036">
      <w:pPr>
        <w:autoSpaceDE w:val="0"/>
        <w:autoSpaceDN w:val="0"/>
        <w:adjustRightInd w:val="0"/>
      </w:pPr>
    </w:p>
    <w:p w:rsidR="00666036" w:rsidRPr="00D40D9F" w:rsidRDefault="00666036" w:rsidP="00666036">
      <w:pPr>
        <w:autoSpaceDE w:val="0"/>
        <w:autoSpaceDN w:val="0"/>
        <w:adjustRightInd w:val="0"/>
      </w:pPr>
      <w:r w:rsidRPr="00D40D9F">
        <w:t>1.</w:t>
      </w:r>
      <w:r w:rsidR="00472C44">
        <w:t xml:space="preserve"> </w:t>
      </w:r>
      <w:proofErr w:type="gramStart"/>
      <w:r w:rsidR="00472C44">
        <w:t>plan</w:t>
      </w:r>
      <w:proofErr w:type="gramEnd"/>
      <w:r w:rsidR="00472C44">
        <w:t xml:space="preserve"> to arranged fie</w:t>
      </w:r>
      <w:r w:rsidR="001452B6">
        <w:t>l</w:t>
      </w:r>
      <w:r w:rsidR="00472C44">
        <w:t>d visit</w:t>
      </w:r>
      <w:r w:rsidR="001452B6">
        <w:t xml:space="preserve"> for mukkombu Dam and Tharangampadi Danish fort</w:t>
      </w:r>
    </w:p>
    <w:p w:rsidR="00A16FF0" w:rsidRPr="00D40D9F" w:rsidRDefault="00666036" w:rsidP="00666036">
      <w:pPr>
        <w:autoSpaceDE w:val="0"/>
        <w:autoSpaceDN w:val="0"/>
        <w:adjustRightInd w:val="0"/>
      </w:pPr>
      <w:r w:rsidRPr="00D40D9F">
        <w:t>2.</w:t>
      </w:r>
      <w:r w:rsidR="00A16FF0">
        <w:t xml:space="preserve"> </w:t>
      </w:r>
      <w:proofErr w:type="gramStart"/>
      <w:r w:rsidR="00A16FF0">
        <w:t>plan</w:t>
      </w:r>
      <w:proofErr w:type="gramEnd"/>
      <w:r w:rsidR="00A16FF0">
        <w:t xml:space="preserve"> to conduct the value added courses new </w:t>
      </w:r>
      <w:r w:rsidR="00A42F26">
        <w:t>technique adopted for construction field</w:t>
      </w:r>
    </w:p>
    <w:p w:rsidR="0058590A" w:rsidRDefault="0058590A" w:rsidP="00666036">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C86220">
        <w:rPr>
          <w:rFonts w:ascii="TimesNewRomanPSMT" w:eastAsia="TimesNewRomanPSMT" w:hAnsi="TimesNewRomanPSMT" w:cs="TimesNewRomanPSMT"/>
          <w:b/>
        </w:rPr>
        <w:t xml:space="preserve"> </w:t>
      </w:r>
      <w:r w:rsidR="00C86220" w:rsidRPr="00C86220">
        <w:rPr>
          <w:rFonts w:ascii="TimesNewRomanPSMT" w:eastAsia="TimesNewRomanPSMT" w:hAnsi="TimesNewRomanPSMT" w:cs="TimesNewRomanPSMT"/>
        </w:rPr>
        <w:t>Assignments for</w:t>
      </w:r>
      <w:r w:rsidR="00C86220">
        <w:rPr>
          <w:rFonts w:ascii="TimesNewRomanPSMT" w:eastAsia="TimesNewRomanPSMT" w:hAnsi="TimesNewRomanPSMT" w:cs="TimesNewRomanPSMT"/>
          <w:b/>
        </w:rPr>
        <w:t xml:space="preserve"> </w:t>
      </w:r>
      <w:r w:rsidR="00C86220" w:rsidRPr="00C86220">
        <w:rPr>
          <w:rFonts w:ascii="TimesNewRomanPSMT" w:eastAsia="TimesNewRomanPSMT" w:hAnsi="TimesNewRomanPSMT" w:cs="TimesNewRomanPSMT"/>
        </w:rPr>
        <w:t>the following topics:</w:t>
      </w:r>
    </w:p>
    <w:p w:rsidR="0029128E" w:rsidRPr="00E320F2" w:rsidRDefault="0029128E" w:rsidP="008868BB">
      <w:pPr>
        <w:pStyle w:val="ListParagraph"/>
        <w:numPr>
          <w:ilvl w:val="0"/>
          <w:numId w:val="3"/>
        </w:numPr>
      </w:pPr>
      <w:r w:rsidRPr="0001613C">
        <w:t>Marine exposure</w:t>
      </w:r>
      <w:r w:rsidRPr="00E320F2">
        <w:t xml:space="preserve"> </w:t>
      </w:r>
    </w:p>
    <w:p w:rsidR="00E320F2" w:rsidRPr="00E320F2" w:rsidRDefault="00E320F2" w:rsidP="008868BB">
      <w:pPr>
        <w:pStyle w:val="ListParagraph"/>
        <w:numPr>
          <w:ilvl w:val="0"/>
          <w:numId w:val="3"/>
        </w:numPr>
      </w:pPr>
      <w:r w:rsidRPr="00E320F2">
        <w:t xml:space="preserve">Repairs to overcome low member strength </w:t>
      </w:r>
    </w:p>
    <w:p w:rsidR="006D38AE" w:rsidRDefault="00E320F2" w:rsidP="00E320F2">
      <w:pPr>
        <w:rPr>
          <w:rFonts w:ascii="TimesNewRomanPSMT" w:eastAsia="TimesNewRomanPSMT" w:hAnsi="TimesNewRomanPSMT" w:cs="TimesNewRomanPSMT"/>
          <w:b/>
        </w:rPr>
      </w:pPr>
      <w:r>
        <w:t xml:space="preserve">       3.  </w:t>
      </w:r>
      <w:r w:rsidRPr="0001613C">
        <w:t>Chemical disruption</w:t>
      </w:r>
      <w:r w:rsidRPr="00E320F2">
        <w:t xml:space="preserve">                                                                                                                                                                          </w:t>
      </w:r>
      <w:r w:rsidR="0058590A">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sidR="0058590A">
        <w:rPr>
          <w:rFonts w:ascii="TimesNewRomanPSMT" w:eastAsia="TimesNewRomanPSMT" w:hAnsi="TimesNewRomanPSMT" w:cs="TimesNewRomanPSMT"/>
          <w:b/>
        </w:rPr>
        <w:tab/>
      </w:r>
    </w:p>
    <w:p w:rsidR="009C3276" w:rsidRDefault="009C3276" w:rsidP="006D38AE">
      <w:pPr>
        <w:autoSpaceDE w:val="0"/>
        <w:autoSpaceDN w:val="0"/>
        <w:adjustRightInd w:val="0"/>
        <w:jc w:val="both"/>
        <w:rPr>
          <w:rFonts w:eastAsiaTheme="minorHAnsi"/>
          <w:b/>
          <w:bCs/>
        </w:rPr>
      </w:pPr>
      <w:proofErr w:type="spellStart"/>
      <w:r>
        <w:rPr>
          <w:rFonts w:eastAsiaTheme="minorHAnsi"/>
          <w:b/>
          <w:bCs/>
        </w:rPr>
        <w:t>Programme</w:t>
      </w:r>
      <w:proofErr w:type="spellEnd"/>
      <w:r>
        <w:rPr>
          <w:rFonts w:eastAsiaTheme="minorHAnsi"/>
          <w:b/>
          <w:bCs/>
        </w:rPr>
        <w:t xml:space="preserve"> N</w:t>
      </w:r>
      <w:r w:rsidR="001E7B64">
        <w:rPr>
          <w:rFonts w:eastAsiaTheme="minorHAnsi"/>
          <w:b/>
          <w:bCs/>
        </w:rPr>
        <w:t>ame: CIVIL ENGINEERING</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Educational Objectives (PEOs</w:t>
      </w:r>
      <w:r w:rsidR="00FF63D2" w:rsidRPr="006D38AE">
        <w:rPr>
          <w:rFonts w:eastAsiaTheme="minorHAnsi"/>
          <w:b/>
          <w:bCs/>
        </w:rPr>
        <w:t>):</w:t>
      </w:r>
    </w:p>
    <w:p w:rsidR="001E7B64" w:rsidRPr="001E7B64" w:rsidRDefault="001E7B64" w:rsidP="001E7B64">
      <w:pPr>
        <w:autoSpaceDE w:val="0"/>
        <w:autoSpaceDN w:val="0"/>
        <w:adjustRightInd w:val="0"/>
        <w:jc w:val="both"/>
        <w:rPr>
          <w:rFonts w:eastAsiaTheme="minorHAnsi"/>
        </w:rPr>
      </w:pPr>
      <w:r w:rsidRPr="001E7B64">
        <w:rPr>
          <w:rFonts w:eastAsiaTheme="minorHAnsi"/>
        </w:rPr>
        <w:t>PEO1: Graduates will actively engage in problem solving using engineering principles to address the evolving needs of the society.</w:t>
      </w:r>
    </w:p>
    <w:p w:rsidR="001E7B64" w:rsidRPr="001E7B64" w:rsidRDefault="001E7B64" w:rsidP="001E7B64">
      <w:pPr>
        <w:autoSpaceDE w:val="0"/>
        <w:autoSpaceDN w:val="0"/>
        <w:adjustRightInd w:val="0"/>
        <w:jc w:val="both"/>
        <w:rPr>
          <w:rFonts w:eastAsiaTheme="minorHAnsi"/>
        </w:rPr>
      </w:pPr>
      <w:r w:rsidRPr="001E7B64">
        <w:rPr>
          <w:rFonts w:eastAsiaTheme="minorHAnsi"/>
        </w:rPr>
        <w:t>PEO2: Graduates will have successful career in civil engineering practice and research activities.</w:t>
      </w:r>
    </w:p>
    <w:p w:rsidR="001E7B64" w:rsidRPr="00A50DEA" w:rsidRDefault="001E7B64" w:rsidP="001E7B64">
      <w:pPr>
        <w:autoSpaceDE w:val="0"/>
        <w:autoSpaceDN w:val="0"/>
        <w:adjustRightInd w:val="0"/>
        <w:jc w:val="both"/>
        <w:rPr>
          <w:color w:val="000000" w:themeColor="text1"/>
          <w:sz w:val="32"/>
          <w:szCs w:val="32"/>
        </w:rPr>
      </w:pPr>
      <w:r w:rsidRPr="001E7B64">
        <w:rPr>
          <w:rFonts w:eastAsiaTheme="minorHAnsi"/>
        </w:rPr>
        <w:t>PEO3:  Graduates will serve the society with professional ethics and integrity</w:t>
      </w:r>
      <w:r w:rsidRPr="00A50DEA">
        <w:rPr>
          <w:color w:val="000000" w:themeColor="text1"/>
          <w:sz w:val="32"/>
          <w:szCs w:val="32"/>
          <w:shd w:val="clear" w:color="auto" w:fill="FFFFFF"/>
        </w:rPr>
        <w:t>.</w:t>
      </w:r>
    </w:p>
    <w:p w:rsidR="006D38AE" w:rsidRPr="006D38AE" w:rsidRDefault="006D38AE" w:rsidP="006D38AE">
      <w:pPr>
        <w:autoSpaceDE w:val="0"/>
        <w:autoSpaceDN w:val="0"/>
        <w:adjustRightInd w:val="0"/>
        <w:jc w:val="both"/>
        <w:rPr>
          <w:rFonts w:eastAsiaTheme="minorHAnsi"/>
        </w:rPr>
      </w:pP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lastRenderedPageBreak/>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834842" w:rsidRDefault="00125F9A" w:rsidP="00834842">
      <w:pPr>
        <w:autoSpaceDE w:val="0"/>
        <w:autoSpaceDN w:val="0"/>
        <w:adjustRightInd w:val="0"/>
        <w:jc w:val="both"/>
        <w:rPr>
          <w:rFonts w:eastAsiaTheme="minorHAnsi"/>
          <w:b/>
          <w:bCs/>
        </w:rPr>
      </w:pPr>
      <w:r w:rsidRPr="00125F9A">
        <w:rPr>
          <w:rFonts w:eastAsiaTheme="minorHAnsi"/>
        </w:rPr>
        <w:t>(PO12) Recognize the need for, and have the preparation and ability to engage in independent and lifelong learning in the broadest context of technological change.</w:t>
      </w:r>
    </w:p>
    <w:p w:rsidR="00CC3169" w:rsidRDefault="00834842" w:rsidP="00834842">
      <w:pPr>
        <w:autoSpaceDE w:val="0"/>
        <w:autoSpaceDN w:val="0"/>
        <w:adjustRightInd w:val="0"/>
        <w:jc w:val="both"/>
        <w:rPr>
          <w:rFonts w:eastAsiaTheme="minorHAnsi"/>
          <w:b/>
          <w:bCs/>
        </w:rPr>
      </w:pPr>
      <w:proofErr w:type="spellStart"/>
      <w:r w:rsidRPr="00384AFB">
        <w:rPr>
          <w:rFonts w:eastAsiaTheme="minorHAnsi"/>
          <w:b/>
          <w:bCs/>
        </w:rPr>
        <w:t>Programme</w:t>
      </w:r>
      <w:proofErr w:type="spellEnd"/>
      <w:r w:rsidRPr="00384AFB">
        <w:rPr>
          <w:rFonts w:eastAsiaTheme="minorHAnsi"/>
          <w:b/>
          <w:bCs/>
        </w:rPr>
        <w:t xml:space="preserv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CC3169" w:rsidRPr="00CC3169" w:rsidRDefault="00CC3169" w:rsidP="00CC3169">
      <w:pPr>
        <w:rPr>
          <w:rFonts w:eastAsiaTheme="minorHAnsi"/>
        </w:rPr>
      </w:pPr>
    </w:p>
    <w:p w:rsidR="00834842" w:rsidRPr="00CC3169" w:rsidRDefault="00CC3169" w:rsidP="00CC3169">
      <w:pPr>
        <w:tabs>
          <w:tab w:val="left" w:pos="6615"/>
        </w:tabs>
        <w:rPr>
          <w:rFonts w:eastAsiaTheme="minorHAnsi"/>
        </w:rPr>
      </w:pPr>
      <w:r>
        <w:rPr>
          <w:rFonts w:eastAsiaTheme="minorHAnsi"/>
        </w:rPr>
        <w:tab/>
      </w:r>
    </w:p>
    <w:p w:rsidR="00CC3169" w:rsidRPr="002558D0" w:rsidRDefault="00CC3169" w:rsidP="00CC3169">
      <w:pPr>
        <w:spacing w:after="200" w:line="360" w:lineRule="auto"/>
        <w:jc w:val="both"/>
        <w:rPr>
          <w:sz w:val="32"/>
          <w:szCs w:val="32"/>
        </w:rPr>
      </w:pPr>
      <w:r w:rsidRPr="002558D0">
        <w:rPr>
          <w:sz w:val="32"/>
          <w:szCs w:val="32"/>
        </w:rPr>
        <w:t>PSO1</w:t>
      </w:r>
      <w:r w:rsidRPr="002558D0">
        <w:rPr>
          <w:rFonts w:eastAsiaTheme="minorHAnsi"/>
        </w:rPr>
        <w:t>:</w:t>
      </w:r>
      <w:r w:rsidRPr="002558D0">
        <w:rPr>
          <w:sz w:val="32"/>
          <w:szCs w:val="32"/>
        </w:rPr>
        <w:t xml:space="preserve"> </w:t>
      </w:r>
      <w:r w:rsidRPr="002558D0">
        <w:rPr>
          <w:rFonts w:eastAsiaTheme="minorHAnsi"/>
        </w:rPr>
        <w:t>Graduates will be able to apply appropriate methodology for geotechnical, structural design and analysis, material selection, planning, scheduling estimation and costing, using modern tool in construction field.</w:t>
      </w:r>
    </w:p>
    <w:p w:rsidR="00E62B87" w:rsidRPr="00384AFB" w:rsidRDefault="00E62B87" w:rsidP="0070688B">
      <w:pPr>
        <w:autoSpaceDE w:val="0"/>
        <w:autoSpaceDN w:val="0"/>
        <w:adjustRightInd w:val="0"/>
        <w:jc w:val="both"/>
        <w:rPr>
          <w:rFonts w:eastAsiaTheme="minorHAnsi"/>
        </w:rPr>
      </w:pPr>
    </w:p>
    <w:p w:rsidR="002558D0" w:rsidRPr="002558D0" w:rsidRDefault="00E62B87" w:rsidP="002558D0">
      <w:pPr>
        <w:spacing w:after="200" w:line="360" w:lineRule="auto"/>
        <w:jc w:val="both"/>
        <w:rPr>
          <w:sz w:val="32"/>
          <w:szCs w:val="32"/>
        </w:rPr>
      </w:pPr>
      <w:r w:rsidRPr="002558D0">
        <w:rPr>
          <w:rFonts w:eastAsiaTheme="minorHAnsi"/>
        </w:rPr>
        <w:t>PSO2:</w:t>
      </w:r>
      <w:r w:rsidR="002558D0" w:rsidRPr="002558D0">
        <w:rPr>
          <w:sz w:val="32"/>
          <w:szCs w:val="32"/>
        </w:rPr>
        <w:t xml:space="preserve"> </w:t>
      </w:r>
      <w:r w:rsidR="00DD0963" w:rsidRPr="002558D0">
        <w:rPr>
          <w:rFonts w:eastAsiaTheme="minorHAnsi"/>
        </w:rPr>
        <w:t>Graduates will be able to</w:t>
      </w:r>
      <w:r w:rsidR="002558D0" w:rsidRPr="002558D0">
        <w:rPr>
          <w:sz w:val="32"/>
          <w:szCs w:val="32"/>
        </w:rPr>
        <w:t xml:space="preserve"> </w:t>
      </w:r>
      <w:r w:rsidR="002558D0" w:rsidRPr="002558D0">
        <w:rPr>
          <w:rFonts w:eastAsiaTheme="minorHAnsi"/>
        </w:rPr>
        <w:t>Service to the development of public health and environmental safety of the society with ethical values</w:t>
      </w:r>
      <w:r w:rsidR="002558D0" w:rsidRPr="002558D0">
        <w:rPr>
          <w:sz w:val="32"/>
          <w:szCs w:val="32"/>
        </w:rPr>
        <w:t>.</w:t>
      </w:r>
    </w:p>
    <w:p w:rsidR="00E62B87" w:rsidRPr="002558D0" w:rsidRDefault="00E62B87" w:rsidP="0070688B">
      <w:pPr>
        <w:autoSpaceDE w:val="0"/>
        <w:autoSpaceDN w:val="0"/>
        <w:adjustRightInd w:val="0"/>
        <w:jc w:val="both"/>
        <w:rPr>
          <w:sz w:val="32"/>
          <w:szCs w:val="32"/>
        </w:rPr>
      </w:pPr>
      <w:r w:rsidRPr="00384AFB">
        <w:rPr>
          <w:rFonts w:eastAsiaTheme="minorHAnsi"/>
        </w:rPr>
        <w:t>.</w:t>
      </w:r>
    </w:p>
    <w:p w:rsidR="00E62B87" w:rsidRPr="002558D0" w:rsidRDefault="00E62B87" w:rsidP="002558D0">
      <w:pPr>
        <w:spacing w:after="200" w:line="360" w:lineRule="auto"/>
        <w:jc w:val="both"/>
        <w:rPr>
          <w:sz w:val="32"/>
          <w:szCs w:val="32"/>
        </w:rPr>
      </w:pPr>
      <w:r w:rsidRPr="002558D0">
        <w:rPr>
          <w:sz w:val="32"/>
          <w:szCs w:val="32"/>
        </w:rPr>
        <w:t>PSO3:</w:t>
      </w:r>
      <w:r w:rsidR="002558D0" w:rsidRPr="002558D0">
        <w:rPr>
          <w:sz w:val="32"/>
          <w:szCs w:val="32"/>
        </w:rPr>
        <w:t xml:space="preserve"> </w:t>
      </w:r>
      <w:r w:rsidR="00DD0963" w:rsidRPr="002558D0">
        <w:rPr>
          <w:rFonts w:eastAsiaTheme="minorHAnsi"/>
        </w:rPr>
        <w:t xml:space="preserve">Graduates will be able to </w:t>
      </w:r>
      <w:proofErr w:type="gramStart"/>
      <w:r w:rsidR="002558D0" w:rsidRPr="002558D0">
        <w:rPr>
          <w:rFonts w:eastAsiaTheme="minorHAnsi"/>
        </w:rPr>
        <w:t>Pursue</w:t>
      </w:r>
      <w:proofErr w:type="gramEnd"/>
      <w:r w:rsidR="002558D0" w:rsidRPr="002558D0">
        <w:rPr>
          <w:rFonts w:eastAsiaTheme="minorHAnsi"/>
        </w:rPr>
        <w:t xml:space="preserve"> lifelong</w:t>
      </w:r>
      <w:r w:rsidR="002558D0" w:rsidRPr="002558D0">
        <w:rPr>
          <w:sz w:val="32"/>
          <w:szCs w:val="32"/>
        </w:rPr>
        <w:t xml:space="preserve"> </w:t>
      </w:r>
      <w:r w:rsidR="002558D0" w:rsidRPr="002558D0">
        <w:rPr>
          <w:rFonts w:eastAsiaTheme="minorHAnsi"/>
        </w:rPr>
        <w:t>learning and professional development to face challenging and emerging needs of the socie</w:t>
      </w:r>
      <w:r w:rsidR="00DD0963">
        <w:rPr>
          <w:rFonts w:eastAsiaTheme="minorHAnsi"/>
        </w:rPr>
        <w:t>ty</w:t>
      </w:r>
    </w:p>
    <w:p w:rsidR="00384AFB" w:rsidRDefault="00CE0E1A" w:rsidP="00047FE2">
      <w:pPr>
        <w:autoSpaceDE w:val="0"/>
        <w:autoSpaceDN w:val="0"/>
        <w:adjustRightInd w:val="0"/>
        <w:jc w:val="center"/>
        <w:rPr>
          <w:rFonts w:eastAsiaTheme="minorHAnsi"/>
          <w:b/>
        </w:rPr>
      </w:pPr>
      <w:r w:rsidRPr="00047FE2">
        <w:rPr>
          <w:rFonts w:eastAsiaTheme="minorHAnsi"/>
          <w:b/>
        </w:rPr>
        <w:t>Mappin</w:t>
      </w:r>
      <w:r w:rsidR="00D15E42">
        <w:rPr>
          <w:rFonts w:eastAsiaTheme="minorHAnsi"/>
          <w:b/>
        </w:rPr>
        <w:t>g Table: COs of CE6021</w:t>
      </w:r>
      <w:r w:rsidR="00A64064">
        <w:rPr>
          <w:rFonts w:eastAsiaTheme="minorHAnsi"/>
          <w:b/>
        </w:rPr>
        <w:t>:</w:t>
      </w:r>
      <w:r w:rsidR="00D15E42">
        <w:rPr>
          <w:rFonts w:eastAsiaTheme="minorHAnsi"/>
          <w:b/>
        </w:rPr>
        <w:t xml:space="preserve"> </w:t>
      </w:r>
      <w:r w:rsidR="00D15E42" w:rsidRPr="00A8118E">
        <w:rPr>
          <w:b/>
          <w:bCs/>
          <w:sz w:val="22"/>
          <w:szCs w:val="22"/>
        </w:rPr>
        <w:t>REPAIR AND REHABILITATION OF STRUCTURES</w:t>
      </w:r>
      <w:r w:rsidRPr="00047FE2">
        <w:rPr>
          <w:rFonts w:eastAsiaTheme="minorHAnsi"/>
          <w:b/>
        </w:rPr>
        <w:t xml:space="preserve"> </w:t>
      </w:r>
      <w:r w:rsidR="00865121" w:rsidRPr="00047FE2">
        <w:rPr>
          <w:rFonts w:eastAsiaTheme="minorHAnsi"/>
          <w:b/>
        </w:rPr>
        <w:t>V</w:t>
      </w:r>
      <w:r w:rsidR="00865121">
        <w:rPr>
          <w:rFonts w:eastAsiaTheme="minorHAnsi"/>
          <w:b/>
        </w:rPr>
        <w:t>s</w:t>
      </w:r>
      <w:r w:rsidR="00865121" w:rsidRPr="00047FE2">
        <w:rPr>
          <w:rFonts w:eastAsiaTheme="minorHAnsi"/>
          <w:b/>
        </w:rPr>
        <w:t xml:space="preserve"> POs</w:t>
      </w:r>
    </w:p>
    <w:p w:rsidR="00865121" w:rsidRPr="00047FE2" w:rsidRDefault="00865121" w:rsidP="00047FE2">
      <w:pPr>
        <w:autoSpaceDE w:val="0"/>
        <w:autoSpaceDN w:val="0"/>
        <w:adjustRightInd w:val="0"/>
        <w:jc w:val="center"/>
        <w:rPr>
          <w:rFonts w:eastAsiaTheme="minorHAnsi"/>
          <w:b/>
        </w:rPr>
      </w:pPr>
    </w:p>
    <w:tbl>
      <w:tblPr>
        <w:tblStyle w:val="TableGrid"/>
        <w:tblW w:w="0" w:type="auto"/>
        <w:jc w:val="center"/>
        <w:tblInd w:w="-2668" w:type="dxa"/>
        <w:tblLayout w:type="fixed"/>
        <w:tblLook w:val="04A0"/>
      </w:tblPr>
      <w:tblGrid>
        <w:gridCol w:w="1185"/>
        <w:gridCol w:w="660"/>
        <w:gridCol w:w="720"/>
        <w:gridCol w:w="630"/>
        <w:gridCol w:w="630"/>
        <w:gridCol w:w="630"/>
        <w:gridCol w:w="774"/>
        <w:gridCol w:w="720"/>
        <w:gridCol w:w="630"/>
        <w:gridCol w:w="630"/>
        <w:gridCol w:w="630"/>
        <w:gridCol w:w="810"/>
        <w:gridCol w:w="756"/>
        <w:gridCol w:w="966"/>
      </w:tblGrid>
      <w:tr w:rsidR="00865121" w:rsidTr="002E3097">
        <w:trPr>
          <w:jc w:val="center"/>
        </w:trPr>
        <w:tc>
          <w:tcPr>
            <w:tcW w:w="1185" w:type="dxa"/>
            <w:vMerge w:val="restart"/>
            <w:tcBorders>
              <w:right w:val="single" w:sz="4" w:space="0" w:color="auto"/>
            </w:tcBorders>
          </w:tcPr>
          <w:p w:rsidR="00865121" w:rsidRDefault="00865121" w:rsidP="002E3097">
            <w:pPr>
              <w:autoSpaceDE w:val="0"/>
              <w:autoSpaceDN w:val="0"/>
              <w:adjustRightInd w:val="0"/>
              <w:jc w:val="both"/>
            </w:pPr>
            <w:r>
              <w:t>Course Outcomes (COs)</w:t>
            </w:r>
          </w:p>
        </w:tc>
        <w:tc>
          <w:tcPr>
            <w:tcW w:w="660" w:type="dxa"/>
            <w:vMerge w:val="restart"/>
            <w:tcBorders>
              <w:left w:val="single" w:sz="4" w:space="0" w:color="auto"/>
            </w:tcBorders>
          </w:tcPr>
          <w:p w:rsidR="00865121" w:rsidRDefault="00865121" w:rsidP="002E3097">
            <w:pPr>
              <w:autoSpaceDE w:val="0"/>
              <w:autoSpaceDN w:val="0"/>
              <w:adjustRightInd w:val="0"/>
              <w:jc w:val="both"/>
            </w:pPr>
            <w:r>
              <w:t>CO</w:t>
            </w:r>
          </w:p>
          <w:p w:rsidR="00865121" w:rsidRDefault="00865121" w:rsidP="002E3097">
            <w:pPr>
              <w:autoSpaceDE w:val="0"/>
              <w:autoSpaceDN w:val="0"/>
              <w:adjustRightInd w:val="0"/>
              <w:jc w:val="both"/>
            </w:pPr>
            <w:r>
              <w:t>level</w:t>
            </w:r>
          </w:p>
        </w:tc>
        <w:tc>
          <w:tcPr>
            <w:tcW w:w="8526" w:type="dxa"/>
            <w:gridSpan w:val="12"/>
          </w:tcPr>
          <w:p w:rsidR="00865121" w:rsidRDefault="00865121" w:rsidP="002E3097">
            <w:pPr>
              <w:autoSpaceDE w:val="0"/>
              <w:autoSpaceDN w:val="0"/>
              <w:adjustRightInd w:val="0"/>
              <w:jc w:val="both"/>
            </w:pPr>
            <w:r>
              <w:t>Program Outcomes (POs)</w:t>
            </w:r>
          </w:p>
        </w:tc>
      </w:tr>
      <w:tr w:rsidR="00865121" w:rsidTr="002E3097">
        <w:trPr>
          <w:jc w:val="center"/>
        </w:trPr>
        <w:tc>
          <w:tcPr>
            <w:tcW w:w="1185" w:type="dxa"/>
            <w:vMerge/>
            <w:tcBorders>
              <w:right w:val="single" w:sz="4" w:space="0" w:color="auto"/>
            </w:tcBorders>
          </w:tcPr>
          <w:p w:rsidR="00865121" w:rsidRDefault="00865121" w:rsidP="002E3097">
            <w:pPr>
              <w:autoSpaceDE w:val="0"/>
              <w:autoSpaceDN w:val="0"/>
              <w:adjustRightInd w:val="0"/>
              <w:jc w:val="both"/>
            </w:pPr>
          </w:p>
        </w:tc>
        <w:tc>
          <w:tcPr>
            <w:tcW w:w="660" w:type="dxa"/>
            <w:vMerge/>
            <w:tcBorders>
              <w:left w:val="single" w:sz="4" w:space="0" w:color="auto"/>
            </w:tcBorders>
          </w:tcPr>
          <w:p w:rsidR="00865121" w:rsidRDefault="00865121" w:rsidP="002E3097">
            <w:pPr>
              <w:autoSpaceDE w:val="0"/>
              <w:autoSpaceDN w:val="0"/>
              <w:adjustRightInd w:val="0"/>
              <w:jc w:val="both"/>
            </w:pPr>
          </w:p>
        </w:tc>
        <w:tc>
          <w:tcPr>
            <w:tcW w:w="720" w:type="dxa"/>
          </w:tcPr>
          <w:p w:rsidR="00865121" w:rsidRDefault="00865121" w:rsidP="002E3097">
            <w:pPr>
              <w:autoSpaceDE w:val="0"/>
              <w:autoSpaceDN w:val="0"/>
              <w:adjustRightInd w:val="0"/>
              <w:jc w:val="both"/>
            </w:pPr>
            <w:r>
              <w:t>PO1</w:t>
            </w:r>
          </w:p>
        </w:tc>
        <w:tc>
          <w:tcPr>
            <w:tcW w:w="630" w:type="dxa"/>
          </w:tcPr>
          <w:p w:rsidR="00865121" w:rsidRDefault="00865121" w:rsidP="002E3097">
            <w:pPr>
              <w:autoSpaceDE w:val="0"/>
              <w:autoSpaceDN w:val="0"/>
              <w:adjustRightInd w:val="0"/>
              <w:jc w:val="both"/>
            </w:pPr>
            <w:r>
              <w:t>PO2</w:t>
            </w:r>
          </w:p>
        </w:tc>
        <w:tc>
          <w:tcPr>
            <w:tcW w:w="630" w:type="dxa"/>
          </w:tcPr>
          <w:p w:rsidR="00865121" w:rsidRDefault="00865121" w:rsidP="002E3097">
            <w:pPr>
              <w:autoSpaceDE w:val="0"/>
              <w:autoSpaceDN w:val="0"/>
              <w:adjustRightInd w:val="0"/>
              <w:jc w:val="both"/>
            </w:pPr>
            <w:r>
              <w:t>PO3</w:t>
            </w:r>
          </w:p>
        </w:tc>
        <w:tc>
          <w:tcPr>
            <w:tcW w:w="630" w:type="dxa"/>
          </w:tcPr>
          <w:p w:rsidR="00865121" w:rsidRDefault="00865121" w:rsidP="002E3097">
            <w:pPr>
              <w:autoSpaceDE w:val="0"/>
              <w:autoSpaceDN w:val="0"/>
              <w:adjustRightInd w:val="0"/>
              <w:jc w:val="both"/>
            </w:pPr>
            <w:r>
              <w:t>PO4</w:t>
            </w:r>
          </w:p>
        </w:tc>
        <w:tc>
          <w:tcPr>
            <w:tcW w:w="774" w:type="dxa"/>
          </w:tcPr>
          <w:p w:rsidR="00865121" w:rsidRDefault="00865121" w:rsidP="002E3097">
            <w:pPr>
              <w:autoSpaceDE w:val="0"/>
              <w:autoSpaceDN w:val="0"/>
              <w:adjustRightInd w:val="0"/>
              <w:jc w:val="both"/>
            </w:pPr>
            <w:r>
              <w:t>PO5</w:t>
            </w:r>
          </w:p>
        </w:tc>
        <w:tc>
          <w:tcPr>
            <w:tcW w:w="720" w:type="dxa"/>
          </w:tcPr>
          <w:p w:rsidR="00865121" w:rsidRDefault="00865121" w:rsidP="002E3097">
            <w:pPr>
              <w:autoSpaceDE w:val="0"/>
              <w:autoSpaceDN w:val="0"/>
              <w:adjustRightInd w:val="0"/>
              <w:jc w:val="both"/>
            </w:pPr>
            <w:r>
              <w:t>PO6</w:t>
            </w:r>
          </w:p>
        </w:tc>
        <w:tc>
          <w:tcPr>
            <w:tcW w:w="630" w:type="dxa"/>
          </w:tcPr>
          <w:p w:rsidR="00865121" w:rsidRDefault="00865121" w:rsidP="002E3097">
            <w:pPr>
              <w:autoSpaceDE w:val="0"/>
              <w:autoSpaceDN w:val="0"/>
              <w:adjustRightInd w:val="0"/>
              <w:jc w:val="both"/>
            </w:pPr>
            <w:r>
              <w:t>PO7</w:t>
            </w:r>
          </w:p>
        </w:tc>
        <w:tc>
          <w:tcPr>
            <w:tcW w:w="630" w:type="dxa"/>
          </w:tcPr>
          <w:p w:rsidR="00865121" w:rsidRDefault="00865121" w:rsidP="002E3097">
            <w:pPr>
              <w:autoSpaceDE w:val="0"/>
              <w:autoSpaceDN w:val="0"/>
              <w:adjustRightInd w:val="0"/>
              <w:jc w:val="both"/>
            </w:pPr>
            <w:r>
              <w:t>PO8</w:t>
            </w:r>
          </w:p>
        </w:tc>
        <w:tc>
          <w:tcPr>
            <w:tcW w:w="630" w:type="dxa"/>
            <w:tcBorders>
              <w:right w:val="single" w:sz="4" w:space="0" w:color="auto"/>
            </w:tcBorders>
          </w:tcPr>
          <w:p w:rsidR="00865121" w:rsidRDefault="00865121" w:rsidP="002E3097">
            <w:pPr>
              <w:autoSpaceDE w:val="0"/>
              <w:autoSpaceDN w:val="0"/>
              <w:adjustRightInd w:val="0"/>
              <w:jc w:val="both"/>
            </w:pPr>
            <w:r>
              <w:t>PO9</w:t>
            </w:r>
          </w:p>
        </w:tc>
        <w:tc>
          <w:tcPr>
            <w:tcW w:w="810" w:type="dxa"/>
            <w:tcBorders>
              <w:left w:val="single" w:sz="4" w:space="0" w:color="auto"/>
              <w:right w:val="single" w:sz="4" w:space="0" w:color="auto"/>
            </w:tcBorders>
          </w:tcPr>
          <w:p w:rsidR="00865121" w:rsidRDefault="00865121" w:rsidP="002E3097">
            <w:pPr>
              <w:autoSpaceDE w:val="0"/>
              <w:autoSpaceDN w:val="0"/>
              <w:adjustRightInd w:val="0"/>
              <w:jc w:val="both"/>
            </w:pPr>
            <w:r>
              <w:t>PO10</w:t>
            </w:r>
          </w:p>
        </w:tc>
        <w:tc>
          <w:tcPr>
            <w:tcW w:w="756" w:type="dxa"/>
            <w:tcBorders>
              <w:left w:val="single" w:sz="4" w:space="0" w:color="auto"/>
              <w:right w:val="single" w:sz="4" w:space="0" w:color="auto"/>
            </w:tcBorders>
          </w:tcPr>
          <w:p w:rsidR="00865121" w:rsidRDefault="00865121" w:rsidP="002E3097">
            <w:pPr>
              <w:autoSpaceDE w:val="0"/>
              <w:autoSpaceDN w:val="0"/>
              <w:adjustRightInd w:val="0"/>
              <w:jc w:val="both"/>
            </w:pPr>
            <w:r>
              <w:t>PO11</w:t>
            </w:r>
          </w:p>
        </w:tc>
        <w:tc>
          <w:tcPr>
            <w:tcW w:w="966" w:type="dxa"/>
            <w:tcBorders>
              <w:left w:val="single" w:sz="4" w:space="0" w:color="auto"/>
            </w:tcBorders>
          </w:tcPr>
          <w:p w:rsidR="00865121" w:rsidRDefault="00865121" w:rsidP="002E3097">
            <w:pPr>
              <w:autoSpaceDE w:val="0"/>
              <w:autoSpaceDN w:val="0"/>
              <w:adjustRightInd w:val="0"/>
              <w:jc w:val="both"/>
            </w:pPr>
            <w:r>
              <w:t>PO12</w:t>
            </w:r>
          </w:p>
        </w:tc>
      </w:tr>
      <w:tr w:rsidR="00865121" w:rsidTr="002E3097">
        <w:trPr>
          <w:jc w:val="center"/>
        </w:trPr>
        <w:tc>
          <w:tcPr>
            <w:tcW w:w="1185" w:type="dxa"/>
            <w:tcBorders>
              <w:right w:val="single" w:sz="4" w:space="0" w:color="auto"/>
            </w:tcBorders>
          </w:tcPr>
          <w:p w:rsidR="00865121" w:rsidRDefault="00865121" w:rsidP="002E3097">
            <w:pPr>
              <w:autoSpaceDE w:val="0"/>
              <w:autoSpaceDN w:val="0"/>
              <w:adjustRightInd w:val="0"/>
              <w:jc w:val="both"/>
            </w:pPr>
            <w:r>
              <w:t>PO level</w:t>
            </w:r>
          </w:p>
        </w:tc>
        <w:tc>
          <w:tcPr>
            <w:tcW w:w="660" w:type="dxa"/>
            <w:tcBorders>
              <w:left w:val="single" w:sz="4" w:space="0" w:color="auto"/>
            </w:tcBorders>
          </w:tcPr>
          <w:p w:rsidR="00865121" w:rsidRDefault="00865121" w:rsidP="002E3097">
            <w:pPr>
              <w:autoSpaceDE w:val="0"/>
              <w:autoSpaceDN w:val="0"/>
              <w:adjustRightInd w:val="0"/>
              <w:jc w:val="both"/>
            </w:pPr>
          </w:p>
        </w:tc>
        <w:tc>
          <w:tcPr>
            <w:tcW w:w="720" w:type="dxa"/>
          </w:tcPr>
          <w:p w:rsidR="00865121" w:rsidRDefault="00865121" w:rsidP="002E3097">
            <w:pPr>
              <w:autoSpaceDE w:val="0"/>
              <w:autoSpaceDN w:val="0"/>
              <w:adjustRightInd w:val="0"/>
              <w:jc w:val="both"/>
            </w:pPr>
            <w:r>
              <w:t>K3</w:t>
            </w:r>
          </w:p>
        </w:tc>
        <w:tc>
          <w:tcPr>
            <w:tcW w:w="630" w:type="dxa"/>
          </w:tcPr>
          <w:p w:rsidR="00865121" w:rsidRDefault="00865121" w:rsidP="002E3097">
            <w:pPr>
              <w:autoSpaceDE w:val="0"/>
              <w:autoSpaceDN w:val="0"/>
              <w:adjustRightInd w:val="0"/>
              <w:jc w:val="both"/>
            </w:pPr>
            <w:r>
              <w:t>K4</w:t>
            </w:r>
          </w:p>
        </w:tc>
        <w:tc>
          <w:tcPr>
            <w:tcW w:w="630" w:type="dxa"/>
          </w:tcPr>
          <w:p w:rsidR="00865121" w:rsidRDefault="00865121" w:rsidP="002E3097">
            <w:pPr>
              <w:autoSpaceDE w:val="0"/>
              <w:autoSpaceDN w:val="0"/>
              <w:adjustRightInd w:val="0"/>
              <w:jc w:val="both"/>
            </w:pPr>
            <w:r>
              <w:t>K5</w:t>
            </w:r>
          </w:p>
        </w:tc>
        <w:tc>
          <w:tcPr>
            <w:tcW w:w="630" w:type="dxa"/>
          </w:tcPr>
          <w:p w:rsidR="00865121" w:rsidRDefault="00865121" w:rsidP="002E3097">
            <w:pPr>
              <w:autoSpaceDE w:val="0"/>
              <w:autoSpaceDN w:val="0"/>
              <w:adjustRightInd w:val="0"/>
              <w:jc w:val="both"/>
            </w:pPr>
            <w:r>
              <w:t>K5</w:t>
            </w:r>
          </w:p>
        </w:tc>
        <w:tc>
          <w:tcPr>
            <w:tcW w:w="774" w:type="dxa"/>
          </w:tcPr>
          <w:p w:rsidR="00865121" w:rsidRDefault="00865121" w:rsidP="002E3097">
            <w:pPr>
              <w:autoSpaceDE w:val="0"/>
              <w:autoSpaceDN w:val="0"/>
              <w:adjustRightInd w:val="0"/>
              <w:jc w:val="both"/>
            </w:pPr>
            <w:r>
              <w:t>K6/k5/k4</w:t>
            </w:r>
          </w:p>
        </w:tc>
        <w:tc>
          <w:tcPr>
            <w:tcW w:w="72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Borders>
              <w:right w:val="single" w:sz="4" w:space="0" w:color="auto"/>
            </w:tcBorders>
          </w:tcPr>
          <w:p w:rsidR="00865121" w:rsidRDefault="00865121" w:rsidP="002E3097">
            <w:pPr>
              <w:autoSpaceDE w:val="0"/>
              <w:autoSpaceDN w:val="0"/>
              <w:adjustRightInd w:val="0"/>
              <w:jc w:val="both"/>
            </w:pPr>
          </w:p>
        </w:tc>
        <w:tc>
          <w:tcPr>
            <w:tcW w:w="810"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756"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966" w:type="dxa"/>
            <w:tcBorders>
              <w:left w:val="single" w:sz="4" w:space="0" w:color="auto"/>
            </w:tcBorders>
          </w:tcPr>
          <w:p w:rsidR="00865121" w:rsidRDefault="00865121" w:rsidP="002E3097">
            <w:pPr>
              <w:autoSpaceDE w:val="0"/>
              <w:autoSpaceDN w:val="0"/>
              <w:adjustRightInd w:val="0"/>
              <w:jc w:val="both"/>
            </w:pPr>
          </w:p>
        </w:tc>
      </w:tr>
      <w:tr w:rsidR="00865121" w:rsidTr="002E3097">
        <w:trPr>
          <w:jc w:val="center"/>
        </w:trPr>
        <w:tc>
          <w:tcPr>
            <w:tcW w:w="1185" w:type="dxa"/>
            <w:tcBorders>
              <w:right w:val="single" w:sz="4" w:space="0" w:color="auto"/>
            </w:tcBorders>
          </w:tcPr>
          <w:p w:rsidR="00865121" w:rsidRDefault="00865121" w:rsidP="002E3097">
            <w:pPr>
              <w:autoSpaceDE w:val="0"/>
              <w:autoSpaceDN w:val="0"/>
              <w:adjustRightInd w:val="0"/>
              <w:jc w:val="both"/>
            </w:pPr>
            <w:r>
              <w:t>CO1</w:t>
            </w:r>
          </w:p>
        </w:tc>
        <w:tc>
          <w:tcPr>
            <w:tcW w:w="660" w:type="dxa"/>
            <w:tcBorders>
              <w:left w:val="single" w:sz="4" w:space="0" w:color="auto"/>
            </w:tcBorders>
          </w:tcPr>
          <w:p w:rsidR="00865121" w:rsidRDefault="00865121" w:rsidP="002E3097">
            <w:pPr>
              <w:autoSpaceDE w:val="0"/>
              <w:autoSpaceDN w:val="0"/>
              <w:adjustRightInd w:val="0"/>
              <w:jc w:val="both"/>
            </w:pPr>
            <w:r>
              <w:t>K2</w:t>
            </w:r>
          </w:p>
        </w:tc>
        <w:tc>
          <w:tcPr>
            <w:tcW w:w="720" w:type="dxa"/>
          </w:tcPr>
          <w:p w:rsidR="00865121" w:rsidRDefault="00865121" w:rsidP="002E3097">
            <w:pPr>
              <w:autoSpaceDE w:val="0"/>
              <w:autoSpaceDN w:val="0"/>
              <w:adjustRightInd w:val="0"/>
              <w:jc w:val="both"/>
            </w:pPr>
            <w:r>
              <w:t>2</w:t>
            </w:r>
          </w:p>
        </w:tc>
        <w:tc>
          <w:tcPr>
            <w:tcW w:w="630" w:type="dxa"/>
          </w:tcPr>
          <w:p w:rsidR="00865121" w:rsidRDefault="00865121" w:rsidP="002E3097">
            <w:pPr>
              <w:autoSpaceDE w:val="0"/>
              <w:autoSpaceDN w:val="0"/>
              <w:adjustRightInd w:val="0"/>
              <w:jc w:val="both"/>
            </w:pPr>
            <w:r>
              <w:t>1</w:t>
            </w:r>
          </w:p>
        </w:tc>
        <w:tc>
          <w:tcPr>
            <w:tcW w:w="630" w:type="dxa"/>
          </w:tcPr>
          <w:p w:rsidR="00865121" w:rsidRDefault="00865121" w:rsidP="002E3097">
            <w:pPr>
              <w:autoSpaceDE w:val="0"/>
              <w:autoSpaceDN w:val="0"/>
              <w:adjustRightInd w:val="0"/>
              <w:jc w:val="both"/>
            </w:pPr>
            <w:r>
              <w:t>-</w:t>
            </w:r>
          </w:p>
        </w:tc>
        <w:tc>
          <w:tcPr>
            <w:tcW w:w="630" w:type="dxa"/>
          </w:tcPr>
          <w:p w:rsidR="00865121" w:rsidRDefault="00865121" w:rsidP="002E3097">
            <w:pPr>
              <w:autoSpaceDE w:val="0"/>
              <w:autoSpaceDN w:val="0"/>
              <w:adjustRightInd w:val="0"/>
              <w:jc w:val="both"/>
            </w:pPr>
            <w:r>
              <w:t>-</w:t>
            </w:r>
          </w:p>
        </w:tc>
        <w:tc>
          <w:tcPr>
            <w:tcW w:w="774" w:type="dxa"/>
          </w:tcPr>
          <w:p w:rsidR="00865121" w:rsidRDefault="00865121" w:rsidP="002E3097">
            <w:pPr>
              <w:autoSpaceDE w:val="0"/>
              <w:autoSpaceDN w:val="0"/>
              <w:adjustRightInd w:val="0"/>
              <w:jc w:val="both"/>
            </w:pPr>
            <w:r>
              <w:t>1</w:t>
            </w:r>
          </w:p>
        </w:tc>
        <w:tc>
          <w:tcPr>
            <w:tcW w:w="72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Borders>
              <w:right w:val="single" w:sz="4" w:space="0" w:color="auto"/>
            </w:tcBorders>
          </w:tcPr>
          <w:p w:rsidR="00865121" w:rsidRDefault="00865121" w:rsidP="002E3097">
            <w:pPr>
              <w:autoSpaceDE w:val="0"/>
              <w:autoSpaceDN w:val="0"/>
              <w:adjustRightInd w:val="0"/>
              <w:jc w:val="both"/>
            </w:pPr>
          </w:p>
        </w:tc>
        <w:tc>
          <w:tcPr>
            <w:tcW w:w="810"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756"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966" w:type="dxa"/>
            <w:tcBorders>
              <w:left w:val="single" w:sz="4" w:space="0" w:color="auto"/>
            </w:tcBorders>
          </w:tcPr>
          <w:p w:rsidR="00865121" w:rsidRDefault="00865121" w:rsidP="002E3097">
            <w:pPr>
              <w:autoSpaceDE w:val="0"/>
              <w:autoSpaceDN w:val="0"/>
              <w:adjustRightInd w:val="0"/>
              <w:jc w:val="both"/>
            </w:pPr>
          </w:p>
        </w:tc>
      </w:tr>
      <w:tr w:rsidR="00865121" w:rsidTr="002E3097">
        <w:trPr>
          <w:jc w:val="center"/>
        </w:trPr>
        <w:tc>
          <w:tcPr>
            <w:tcW w:w="1185" w:type="dxa"/>
            <w:tcBorders>
              <w:right w:val="single" w:sz="4" w:space="0" w:color="auto"/>
            </w:tcBorders>
          </w:tcPr>
          <w:p w:rsidR="00865121" w:rsidRDefault="00865121" w:rsidP="002E3097">
            <w:pPr>
              <w:autoSpaceDE w:val="0"/>
              <w:autoSpaceDN w:val="0"/>
              <w:adjustRightInd w:val="0"/>
              <w:jc w:val="both"/>
            </w:pPr>
            <w:r>
              <w:t>CO2</w:t>
            </w:r>
          </w:p>
        </w:tc>
        <w:tc>
          <w:tcPr>
            <w:tcW w:w="660" w:type="dxa"/>
            <w:tcBorders>
              <w:left w:val="single" w:sz="4" w:space="0" w:color="auto"/>
            </w:tcBorders>
          </w:tcPr>
          <w:p w:rsidR="00865121" w:rsidRDefault="00865121" w:rsidP="002E3097">
            <w:pPr>
              <w:autoSpaceDE w:val="0"/>
              <w:autoSpaceDN w:val="0"/>
              <w:adjustRightInd w:val="0"/>
              <w:jc w:val="both"/>
            </w:pPr>
            <w:r>
              <w:t>K2</w:t>
            </w:r>
          </w:p>
        </w:tc>
        <w:tc>
          <w:tcPr>
            <w:tcW w:w="720" w:type="dxa"/>
          </w:tcPr>
          <w:p w:rsidR="00865121" w:rsidRDefault="00865121" w:rsidP="002E3097">
            <w:pPr>
              <w:autoSpaceDE w:val="0"/>
              <w:autoSpaceDN w:val="0"/>
              <w:adjustRightInd w:val="0"/>
              <w:jc w:val="both"/>
            </w:pPr>
            <w:r>
              <w:t>2</w:t>
            </w:r>
          </w:p>
        </w:tc>
        <w:tc>
          <w:tcPr>
            <w:tcW w:w="630" w:type="dxa"/>
          </w:tcPr>
          <w:p w:rsidR="00865121" w:rsidRDefault="00865121" w:rsidP="002E3097">
            <w:pPr>
              <w:autoSpaceDE w:val="0"/>
              <w:autoSpaceDN w:val="0"/>
              <w:adjustRightInd w:val="0"/>
              <w:jc w:val="both"/>
            </w:pPr>
            <w:r>
              <w:t>1</w:t>
            </w:r>
          </w:p>
        </w:tc>
        <w:tc>
          <w:tcPr>
            <w:tcW w:w="630" w:type="dxa"/>
          </w:tcPr>
          <w:p w:rsidR="00865121" w:rsidRDefault="00865121" w:rsidP="002E3097">
            <w:pPr>
              <w:autoSpaceDE w:val="0"/>
              <w:autoSpaceDN w:val="0"/>
              <w:adjustRightInd w:val="0"/>
              <w:jc w:val="both"/>
            </w:pPr>
            <w:r>
              <w:t>-</w:t>
            </w:r>
          </w:p>
        </w:tc>
        <w:tc>
          <w:tcPr>
            <w:tcW w:w="630" w:type="dxa"/>
          </w:tcPr>
          <w:p w:rsidR="00865121" w:rsidRDefault="00865121" w:rsidP="002E3097">
            <w:pPr>
              <w:autoSpaceDE w:val="0"/>
              <w:autoSpaceDN w:val="0"/>
              <w:adjustRightInd w:val="0"/>
              <w:jc w:val="both"/>
            </w:pPr>
            <w:r>
              <w:t>-</w:t>
            </w:r>
          </w:p>
        </w:tc>
        <w:tc>
          <w:tcPr>
            <w:tcW w:w="774" w:type="dxa"/>
          </w:tcPr>
          <w:p w:rsidR="00865121" w:rsidRDefault="00865121" w:rsidP="002E3097">
            <w:pPr>
              <w:autoSpaceDE w:val="0"/>
              <w:autoSpaceDN w:val="0"/>
              <w:adjustRightInd w:val="0"/>
              <w:jc w:val="both"/>
            </w:pPr>
            <w:r>
              <w:t>1</w:t>
            </w:r>
          </w:p>
        </w:tc>
        <w:tc>
          <w:tcPr>
            <w:tcW w:w="72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Borders>
              <w:right w:val="single" w:sz="4" w:space="0" w:color="auto"/>
            </w:tcBorders>
          </w:tcPr>
          <w:p w:rsidR="00865121" w:rsidRDefault="00865121" w:rsidP="002E3097">
            <w:pPr>
              <w:autoSpaceDE w:val="0"/>
              <w:autoSpaceDN w:val="0"/>
              <w:adjustRightInd w:val="0"/>
              <w:jc w:val="both"/>
            </w:pPr>
          </w:p>
        </w:tc>
        <w:tc>
          <w:tcPr>
            <w:tcW w:w="810"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756"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966" w:type="dxa"/>
            <w:tcBorders>
              <w:left w:val="single" w:sz="4" w:space="0" w:color="auto"/>
            </w:tcBorders>
          </w:tcPr>
          <w:p w:rsidR="00865121" w:rsidRDefault="00865121" w:rsidP="002E3097">
            <w:pPr>
              <w:autoSpaceDE w:val="0"/>
              <w:autoSpaceDN w:val="0"/>
              <w:adjustRightInd w:val="0"/>
              <w:jc w:val="both"/>
            </w:pPr>
          </w:p>
        </w:tc>
      </w:tr>
      <w:tr w:rsidR="00865121" w:rsidTr="002E3097">
        <w:trPr>
          <w:trHeight w:val="332"/>
          <w:jc w:val="center"/>
        </w:trPr>
        <w:tc>
          <w:tcPr>
            <w:tcW w:w="1185" w:type="dxa"/>
            <w:tcBorders>
              <w:right w:val="single" w:sz="4" w:space="0" w:color="auto"/>
            </w:tcBorders>
          </w:tcPr>
          <w:p w:rsidR="00865121" w:rsidRDefault="00865121" w:rsidP="002E3097">
            <w:pPr>
              <w:autoSpaceDE w:val="0"/>
              <w:autoSpaceDN w:val="0"/>
              <w:adjustRightInd w:val="0"/>
              <w:jc w:val="both"/>
            </w:pPr>
            <w:r>
              <w:t>CO3</w:t>
            </w:r>
          </w:p>
        </w:tc>
        <w:tc>
          <w:tcPr>
            <w:tcW w:w="660" w:type="dxa"/>
            <w:tcBorders>
              <w:left w:val="single" w:sz="4" w:space="0" w:color="auto"/>
            </w:tcBorders>
          </w:tcPr>
          <w:p w:rsidR="00865121" w:rsidRDefault="00865121" w:rsidP="002E3097">
            <w:pPr>
              <w:autoSpaceDE w:val="0"/>
              <w:autoSpaceDN w:val="0"/>
              <w:adjustRightInd w:val="0"/>
              <w:jc w:val="both"/>
            </w:pPr>
            <w:r>
              <w:t>K2</w:t>
            </w:r>
          </w:p>
        </w:tc>
        <w:tc>
          <w:tcPr>
            <w:tcW w:w="720" w:type="dxa"/>
          </w:tcPr>
          <w:p w:rsidR="00865121" w:rsidRDefault="00865121" w:rsidP="002E3097">
            <w:pPr>
              <w:autoSpaceDE w:val="0"/>
              <w:autoSpaceDN w:val="0"/>
              <w:adjustRightInd w:val="0"/>
              <w:jc w:val="both"/>
            </w:pPr>
            <w:r>
              <w:t>2</w:t>
            </w:r>
          </w:p>
        </w:tc>
        <w:tc>
          <w:tcPr>
            <w:tcW w:w="630" w:type="dxa"/>
          </w:tcPr>
          <w:p w:rsidR="00865121" w:rsidRDefault="00865121" w:rsidP="002E3097">
            <w:pPr>
              <w:autoSpaceDE w:val="0"/>
              <w:autoSpaceDN w:val="0"/>
              <w:adjustRightInd w:val="0"/>
              <w:jc w:val="both"/>
            </w:pPr>
            <w:r>
              <w:t>1</w:t>
            </w:r>
          </w:p>
        </w:tc>
        <w:tc>
          <w:tcPr>
            <w:tcW w:w="630" w:type="dxa"/>
          </w:tcPr>
          <w:p w:rsidR="00865121" w:rsidRDefault="00865121" w:rsidP="002E3097">
            <w:pPr>
              <w:autoSpaceDE w:val="0"/>
              <w:autoSpaceDN w:val="0"/>
              <w:adjustRightInd w:val="0"/>
              <w:jc w:val="both"/>
            </w:pPr>
            <w:r>
              <w:t>-</w:t>
            </w:r>
          </w:p>
        </w:tc>
        <w:tc>
          <w:tcPr>
            <w:tcW w:w="630" w:type="dxa"/>
          </w:tcPr>
          <w:p w:rsidR="00865121" w:rsidRDefault="00865121" w:rsidP="002E3097">
            <w:pPr>
              <w:autoSpaceDE w:val="0"/>
              <w:autoSpaceDN w:val="0"/>
              <w:adjustRightInd w:val="0"/>
              <w:jc w:val="both"/>
            </w:pPr>
            <w:r>
              <w:t>-</w:t>
            </w:r>
          </w:p>
        </w:tc>
        <w:tc>
          <w:tcPr>
            <w:tcW w:w="774" w:type="dxa"/>
          </w:tcPr>
          <w:p w:rsidR="00865121" w:rsidRDefault="00865121" w:rsidP="002E3097">
            <w:pPr>
              <w:autoSpaceDE w:val="0"/>
              <w:autoSpaceDN w:val="0"/>
              <w:adjustRightInd w:val="0"/>
              <w:jc w:val="both"/>
            </w:pPr>
            <w:r>
              <w:t>1</w:t>
            </w:r>
          </w:p>
        </w:tc>
        <w:tc>
          <w:tcPr>
            <w:tcW w:w="72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Borders>
              <w:right w:val="single" w:sz="4" w:space="0" w:color="auto"/>
            </w:tcBorders>
          </w:tcPr>
          <w:p w:rsidR="00865121" w:rsidRDefault="00865121" w:rsidP="002E3097">
            <w:pPr>
              <w:autoSpaceDE w:val="0"/>
              <w:autoSpaceDN w:val="0"/>
              <w:adjustRightInd w:val="0"/>
              <w:jc w:val="both"/>
            </w:pPr>
          </w:p>
        </w:tc>
        <w:tc>
          <w:tcPr>
            <w:tcW w:w="810"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756"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966" w:type="dxa"/>
            <w:tcBorders>
              <w:left w:val="single" w:sz="4" w:space="0" w:color="auto"/>
            </w:tcBorders>
          </w:tcPr>
          <w:p w:rsidR="00865121" w:rsidRDefault="00865121" w:rsidP="002E3097">
            <w:pPr>
              <w:autoSpaceDE w:val="0"/>
              <w:autoSpaceDN w:val="0"/>
              <w:adjustRightInd w:val="0"/>
              <w:jc w:val="both"/>
            </w:pPr>
          </w:p>
        </w:tc>
      </w:tr>
      <w:tr w:rsidR="00865121" w:rsidTr="002E3097">
        <w:trPr>
          <w:jc w:val="center"/>
        </w:trPr>
        <w:tc>
          <w:tcPr>
            <w:tcW w:w="1185" w:type="dxa"/>
            <w:tcBorders>
              <w:right w:val="single" w:sz="4" w:space="0" w:color="auto"/>
            </w:tcBorders>
          </w:tcPr>
          <w:p w:rsidR="00865121" w:rsidRDefault="00865121" w:rsidP="002E3097">
            <w:pPr>
              <w:autoSpaceDE w:val="0"/>
              <w:autoSpaceDN w:val="0"/>
              <w:adjustRightInd w:val="0"/>
              <w:jc w:val="both"/>
            </w:pPr>
            <w:r>
              <w:t>CO4</w:t>
            </w:r>
          </w:p>
        </w:tc>
        <w:tc>
          <w:tcPr>
            <w:tcW w:w="660" w:type="dxa"/>
            <w:tcBorders>
              <w:left w:val="single" w:sz="4" w:space="0" w:color="auto"/>
            </w:tcBorders>
          </w:tcPr>
          <w:p w:rsidR="00865121" w:rsidRDefault="00865121" w:rsidP="002E3097">
            <w:pPr>
              <w:autoSpaceDE w:val="0"/>
              <w:autoSpaceDN w:val="0"/>
              <w:adjustRightInd w:val="0"/>
              <w:jc w:val="both"/>
            </w:pPr>
            <w:r>
              <w:t>K3</w:t>
            </w:r>
          </w:p>
        </w:tc>
        <w:tc>
          <w:tcPr>
            <w:tcW w:w="720" w:type="dxa"/>
          </w:tcPr>
          <w:p w:rsidR="00865121" w:rsidRDefault="00865121" w:rsidP="002E3097">
            <w:pPr>
              <w:autoSpaceDE w:val="0"/>
              <w:autoSpaceDN w:val="0"/>
              <w:adjustRightInd w:val="0"/>
              <w:jc w:val="both"/>
            </w:pPr>
            <w:r>
              <w:t>3</w:t>
            </w:r>
          </w:p>
        </w:tc>
        <w:tc>
          <w:tcPr>
            <w:tcW w:w="630" w:type="dxa"/>
          </w:tcPr>
          <w:p w:rsidR="00865121" w:rsidRDefault="00865121" w:rsidP="002E3097">
            <w:pPr>
              <w:autoSpaceDE w:val="0"/>
              <w:autoSpaceDN w:val="0"/>
              <w:adjustRightInd w:val="0"/>
              <w:jc w:val="both"/>
            </w:pPr>
            <w:r>
              <w:t>2</w:t>
            </w:r>
          </w:p>
        </w:tc>
        <w:tc>
          <w:tcPr>
            <w:tcW w:w="630" w:type="dxa"/>
          </w:tcPr>
          <w:p w:rsidR="00865121" w:rsidRDefault="00865121" w:rsidP="002E3097">
            <w:pPr>
              <w:autoSpaceDE w:val="0"/>
              <w:autoSpaceDN w:val="0"/>
              <w:adjustRightInd w:val="0"/>
              <w:jc w:val="both"/>
            </w:pPr>
            <w:r>
              <w:t>1</w:t>
            </w:r>
          </w:p>
        </w:tc>
        <w:tc>
          <w:tcPr>
            <w:tcW w:w="630" w:type="dxa"/>
          </w:tcPr>
          <w:p w:rsidR="00865121" w:rsidRDefault="00865121" w:rsidP="002E3097">
            <w:pPr>
              <w:autoSpaceDE w:val="0"/>
              <w:autoSpaceDN w:val="0"/>
              <w:adjustRightInd w:val="0"/>
              <w:jc w:val="both"/>
            </w:pPr>
            <w:r>
              <w:t>1</w:t>
            </w:r>
          </w:p>
        </w:tc>
        <w:tc>
          <w:tcPr>
            <w:tcW w:w="774" w:type="dxa"/>
          </w:tcPr>
          <w:p w:rsidR="00865121" w:rsidRDefault="00865121" w:rsidP="002E3097">
            <w:pPr>
              <w:autoSpaceDE w:val="0"/>
              <w:autoSpaceDN w:val="0"/>
              <w:adjustRightInd w:val="0"/>
              <w:jc w:val="both"/>
            </w:pPr>
            <w:r>
              <w:t>1</w:t>
            </w:r>
          </w:p>
        </w:tc>
        <w:tc>
          <w:tcPr>
            <w:tcW w:w="72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Borders>
              <w:right w:val="single" w:sz="4" w:space="0" w:color="auto"/>
            </w:tcBorders>
          </w:tcPr>
          <w:p w:rsidR="00865121" w:rsidRDefault="00865121" w:rsidP="002E3097">
            <w:pPr>
              <w:autoSpaceDE w:val="0"/>
              <w:autoSpaceDN w:val="0"/>
              <w:adjustRightInd w:val="0"/>
              <w:jc w:val="both"/>
            </w:pPr>
          </w:p>
        </w:tc>
        <w:tc>
          <w:tcPr>
            <w:tcW w:w="810"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756"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966" w:type="dxa"/>
            <w:tcBorders>
              <w:left w:val="single" w:sz="4" w:space="0" w:color="auto"/>
            </w:tcBorders>
          </w:tcPr>
          <w:p w:rsidR="00865121" w:rsidRDefault="00865121" w:rsidP="002E3097">
            <w:pPr>
              <w:autoSpaceDE w:val="0"/>
              <w:autoSpaceDN w:val="0"/>
              <w:adjustRightInd w:val="0"/>
              <w:jc w:val="both"/>
            </w:pPr>
          </w:p>
        </w:tc>
      </w:tr>
      <w:tr w:rsidR="00865121" w:rsidTr="002E3097">
        <w:trPr>
          <w:jc w:val="center"/>
        </w:trPr>
        <w:tc>
          <w:tcPr>
            <w:tcW w:w="1185" w:type="dxa"/>
            <w:tcBorders>
              <w:right w:val="single" w:sz="4" w:space="0" w:color="auto"/>
            </w:tcBorders>
          </w:tcPr>
          <w:p w:rsidR="00865121" w:rsidRDefault="00865121" w:rsidP="002E3097">
            <w:pPr>
              <w:autoSpaceDE w:val="0"/>
              <w:autoSpaceDN w:val="0"/>
              <w:adjustRightInd w:val="0"/>
              <w:jc w:val="both"/>
            </w:pPr>
            <w:r>
              <w:t>CO5</w:t>
            </w:r>
          </w:p>
        </w:tc>
        <w:tc>
          <w:tcPr>
            <w:tcW w:w="660" w:type="dxa"/>
            <w:tcBorders>
              <w:left w:val="single" w:sz="4" w:space="0" w:color="auto"/>
            </w:tcBorders>
          </w:tcPr>
          <w:p w:rsidR="00865121" w:rsidRDefault="00865121" w:rsidP="002E3097">
            <w:pPr>
              <w:autoSpaceDE w:val="0"/>
              <w:autoSpaceDN w:val="0"/>
              <w:adjustRightInd w:val="0"/>
              <w:jc w:val="both"/>
            </w:pPr>
            <w:r>
              <w:t>K3</w:t>
            </w:r>
          </w:p>
        </w:tc>
        <w:tc>
          <w:tcPr>
            <w:tcW w:w="720" w:type="dxa"/>
          </w:tcPr>
          <w:p w:rsidR="00865121" w:rsidRDefault="00865121" w:rsidP="002E3097">
            <w:pPr>
              <w:autoSpaceDE w:val="0"/>
              <w:autoSpaceDN w:val="0"/>
              <w:adjustRightInd w:val="0"/>
              <w:jc w:val="both"/>
            </w:pPr>
            <w:r>
              <w:t>3</w:t>
            </w:r>
          </w:p>
        </w:tc>
        <w:tc>
          <w:tcPr>
            <w:tcW w:w="630" w:type="dxa"/>
          </w:tcPr>
          <w:p w:rsidR="00865121" w:rsidRDefault="00865121" w:rsidP="002E3097">
            <w:pPr>
              <w:autoSpaceDE w:val="0"/>
              <w:autoSpaceDN w:val="0"/>
              <w:adjustRightInd w:val="0"/>
              <w:jc w:val="both"/>
            </w:pPr>
            <w:r>
              <w:t>2</w:t>
            </w:r>
          </w:p>
        </w:tc>
        <w:tc>
          <w:tcPr>
            <w:tcW w:w="630" w:type="dxa"/>
          </w:tcPr>
          <w:p w:rsidR="00865121" w:rsidRDefault="00865121" w:rsidP="002E3097">
            <w:pPr>
              <w:autoSpaceDE w:val="0"/>
              <w:autoSpaceDN w:val="0"/>
              <w:adjustRightInd w:val="0"/>
              <w:jc w:val="both"/>
            </w:pPr>
            <w:r>
              <w:t>1</w:t>
            </w:r>
          </w:p>
        </w:tc>
        <w:tc>
          <w:tcPr>
            <w:tcW w:w="630" w:type="dxa"/>
          </w:tcPr>
          <w:p w:rsidR="00865121" w:rsidRDefault="00865121" w:rsidP="002E3097">
            <w:pPr>
              <w:autoSpaceDE w:val="0"/>
              <w:autoSpaceDN w:val="0"/>
              <w:adjustRightInd w:val="0"/>
              <w:jc w:val="both"/>
            </w:pPr>
            <w:r>
              <w:t>1</w:t>
            </w:r>
          </w:p>
        </w:tc>
        <w:tc>
          <w:tcPr>
            <w:tcW w:w="774" w:type="dxa"/>
          </w:tcPr>
          <w:p w:rsidR="00865121" w:rsidRDefault="00865121" w:rsidP="002E3097">
            <w:pPr>
              <w:autoSpaceDE w:val="0"/>
              <w:autoSpaceDN w:val="0"/>
              <w:adjustRightInd w:val="0"/>
              <w:jc w:val="both"/>
            </w:pPr>
            <w:r>
              <w:t>1</w:t>
            </w:r>
          </w:p>
        </w:tc>
        <w:tc>
          <w:tcPr>
            <w:tcW w:w="72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Pr>
          <w:p w:rsidR="00865121" w:rsidRDefault="00865121" w:rsidP="002E3097">
            <w:pPr>
              <w:autoSpaceDE w:val="0"/>
              <w:autoSpaceDN w:val="0"/>
              <w:adjustRightInd w:val="0"/>
              <w:jc w:val="both"/>
            </w:pPr>
          </w:p>
        </w:tc>
        <w:tc>
          <w:tcPr>
            <w:tcW w:w="630" w:type="dxa"/>
            <w:tcBorders>
              <w:right w:val="single" w:sz="4" w:space="0" w:color="auto"/>
            </w:tcBorders>
          </w:tcPr>
          <w:p w:rsidR="00865121" w:rsidRDefault="00865121" w:rsidP="002E3097">
            <w:pPr>
              <w:autoSpaceDE w:val="0"/>
              <w:autoSpaceDN w:val="0"/>
              <w:adjustRightInd w:val="0"/>
              <w:jc w:val="both"/>
            </w:pPr>
          </w:p>
        </w:tc>
        <w:tc>
          <w:tcPr>
            <w:tcW w:w="810"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756" w:type="dxa"/>
            <w:tcBorders>
              <w:left w:val="single" w:sz="4" w:space="0" w:color="auto"/>
              <w:right w:val="single" w:sz="4" w:space="0" w:color="auto"/>
            </w:tcBorders>
          </w:tcPr>
          <w:p w:rsidR="00865121" w:rsidRDefault="00865121" w:rsidP="002E3097">
            <w:pPr>
              <w:autoSpaceDE w:val="0"/>
              <w:autoSpaceDN w:val="0"/>
              <w:adjustRightInd w:val="0"/>
              <w:jc w:val="both"/>
            </w:pPr>
          </w:p>
        </w:tc>
        <w:tc>
          <w:tcPr>
            <w:tcW w:w="966" w:type="dxa"/>
            <w:tcBorders>
              <w:left w:val="single" w:sz="4" w:space="0" w:color="auto"/>
            </w:tcBorders>
          </w:tcPr>
          <w:p w:rsidR="00865121" w:rsidRDefault="00865121" w:rsidP="002E3097">
            <w:pPr>
              <w:autoSpaceDE w:val="0"/>
              <w:autoSpaceDN w:val="0"/>
              <w:adjustRightInd w:val="0"/>
              <w:jc w:val="both"/>
            </w:pPr>
          </w:p>
        </w:tc>
      </w:tr>
    </w:tbl>
    <w:p w:rsidR="00865121" w:rsidRPr="00047FE2" w:rsidRDefault="00865121" w:rsidP="00865121">
      <w:pPr>
        <w:autoSpaceDE w:val="0"/>
        <w:autoSpaceDN w:val="0"/>
        <w:adjustRightInd w:val="0"/>
        <w:jc w:val="center"/>
        <w:rPr>
          <w:rFonts w:eastAsiaTheme="minorHAnsi"/>
          <w:b/>
        </w:rPr>
      </w:pPr>
      <w:r w:rsidRPr="00047FE2">
        <w:rPr>
          <w:rFonts w:eastAsiaTheme="minorHAnsi"/>
          <w:b/>
        </w:rPr>
        <w:lastRenderedPageBreak/>
        <w:t>Mapping Table</w:t>
      </w:r>
      <w:r>
        <w:rPr>
          <w:rFonts w:eastAsiaTheme="minorHAnsi"/>
          <w:b/>
        </w:rPr>
        <w:t xml:space="preserve"> 2: COs of CE6021: </w:t>
      </w:r>
      <w:r w:rsidRPr="00A8118E">
        <w:rPr>
          <w:b/>
          <w:bCs/>
          <w:sz w:val="22"/>
          <w:szCs w:val="22"/>
        </w:rPr>
        <w:t>REPAIR AND REHABILITATION OF STRUCTURES</w:t>
      </w:r>
      <w:r w:rsidRPr="00047FE2">
        <w:rPr>
          <w:rFonts w:eastAsiaTheme="minorHAnsi"/>
          <w:b/>
        </w:rPr>
        <w:t xml:space="preserve"> V</w:t>
      </w:r>
      <w:r>
        <w:rPr>
          <w:rFonts w:eastAsiaTheme="minorHAnsi"/>
          <w:b/>
        </w:rPr>
        <w:t>s</w:t>
      </w:r>
      <w:r w:rsidRPr="00047FE2">
        <w:rPr>
          <w:rFonts w:eastAsiaTheme="minorHAnsi"/>
          <w:b/>
        </w:rPr>
        <w:t xml:space="preserve"> PSOs</w:t>
      </w:r>
    </w:p>
    <w:p w:rsidR="00865121" w:rsidRDefault="00865121" w:rsidP="00865121">
      <w:pPr>
        <w:autoSpaceDE w:val="0"/>
        <w:autoSpaceDN w:val="0"/>
        <w:adjustRightInd w:val="0"/>
        <w:jc w:val="both"/>
      </w:pPr>
    </w:p>
    <w:tbl>
      <w:tblPr>
        <w:tblStyle w:val="TableGrid"/>
        <w:tblW w:w="0" w:type="auto"/>
        <w:jc w:val="center"/>
        <w:tblInd w:w="-1092" w:type="dxa"/>
        <w:tblLayout w:type="fixed"/>
        <w:tblLook w:val="04A0"/>
      </w:tblPr>
      <w:tblGrid>
        <w:gridCol w:w="1140"/>
        <w:gridCol w:w="970"/>
        <w:gridCol w:w="1130"/>
        <w:gridCol w:w="965"/>
        <w:gridCol w:w="810"/>
        <w:gridCol w:w="1077"/>
      </w:tblGrid>
      <w:tr w:rsidR="00865121" w:rsidTr="002E3097">
        <w:trPr>
          <w:jc w:val="center"/>
        </w:trPr>
        <w:tc>
          <w:tcPr>
            <w:tcW w:w="1140" w:type="dxa"/>
            <w:vMerge w:val="restart"/>
            <w:tcBorders>
              <w:right w:val="single" w:sz="4" w:space="0" w:color="auto"/>
            </w:tcBorders>
          </w:tcPr>
          <w:p w:rsidR="00865121" w:rsidRDefault="00865121" w:rsidP="002E3097">
            <w:pPr>
              <w:autoSpaceDE w:val="0"/>
              <w:autoSpaceDN w:val="0"/>
              <w:adjustRightInd w:val="0"/>
              <w:jc w:val="both"/>
            </w:pPr>
            <w:r>
              <w:t>Course Outcomes (COs)</w:t>
            </w:r>
          </w:p>
        </w:tc>
        <w:tc>
          <w:tcPr>
            <w:tcW w:w="970" w:type="dxa"/>
            <w:vMerge w:val="restart"/>
            <w:tcBorders>
              <w:left w:val="single" w:sz="4" w:space="0" w:color="auto"/>
            </w:tcBorders>
          </w:tcPr>
          <w:p w:rsidR="00865121" w:rsidRDefault="00865121" w:rsidP="002E3097">
            <w:pPr>
              <w:autoSpaceDE w:val="0"/>
              <w:autoSpaceDN w:val="0"/>
              <w:adjustRightInd w:val="0"/>
              <w:jc w:val="both"/>
            </w:pPr>
            <w:r>
              <w:t>CO level</w:t>
            </w:r>
          </w:p>
        </w:tc>
        <w:tc>
          <w:tcPr>
            <w:tcW w:w="3982" w:type="dxa"/>
            <w:gridSpan w:val="4"/>
            <w:tcBorders>
              <w:right w:val="single" w:sz="4" w:space="0" w:color="auto"/>
            </w:tcBorders>
          </w:tcPr>
          <w:p w:rsidR="00865121" w:rsidRDefault="00865121" w:rsidP="002E3097">
            <w:pPr>
              <w:autoSpaceDE w:val="0"/>
              <w:autoSpaceDN w:val="0"/>
              <w:adjustRightInd w:val="0"/>
              <w:jc w:val="both"/>
            </w:pPr>
            <w:r>
              <w:t>Program Specific Outcomes (PSOs)</w:t>
            </w:r>
          </w:p>
        </w:tc>
      </w:tr>
      <w:tr w:rsidR="00865121" w:rsidTr="002E3097">
        <w:trPr>
          <w:jc w:val="center"/>
        </w:trPr>
        <w:tc>
          <w:tcPr>
            <w:tcW w:w="1140" w:type="dxa"/>
            <w:vMerge/>
            <w:tcBorders>
              <w:right w:val="single" w:sz="4" w:space="0" w:color="auto"/>
            </w:tcBorders>
          </w:tcPr>
          <w:p w:rsidR="00865121" w:rsidRDefault="00865121" w:rsidP="002E3097">
            <w:pPr>
              <w:autoSpaceDE w:val="0"/>
              <w:autoSpaceDN w:val="0"/>
              <w:adjustRightInd w:val="0"/>
              <w:jc w:val="both"/>
            </w:pPr>
          </w:p>
        </w:tc>
        <w:tc>
          <w:tcPr>
            <w:tcW w:w="970" w:type="dxa"/>
            <w:vMerge/>
            <w:tcBorders>
              <w:left w:val="single" w:sz="4" w:space="0" w:color="auto"/>
            </w:tcBorders>
          </w:tcPr>
          <w:p w:rsidR="00865121" w:rsidRDefault="00865121" w:rsidP="002E3097">
            <w:pPr>
              <w:autoSpaceDE w:val="0"/>
              <w:autoSpaceDN w:val="0"/>
              <w:adjustRightInd w:val="0"/>
              <w:jc w:val="both"/>
            </w:pPr>
          </w:p>
        </w:tc>
        <w:tc>
          <w:tcPr>
            <w:tcW w:w="1130" w:type="dxa"/>
            <w:tcBorders>
              <w:top w:val="single" w:sz="4" w:space="0" w:color="auto"/>
            </w:tcBorders>
          </w:tcPr>
          <w:p w:rsidR="00865121" w:rsidRDefault="00865121" w:rsidP="002E3097">
            <w:pPr>
              <w:autoSpaceDE w:val="0"/>
              <w:autoSpaceDN w:val="0"/>
              <w:adjustRightInd w:val="0"/>
              <w:jc w:val="both"/>
            </w:pPr>
            <w:r>
              <w:t>PSO1</w:t>
            </w:r>
          </w:p>
        </w:tc>
        <w:tc>
          <w:tcPr>
            <w:tcW w:w="965" w:type="dxa"/>
            <w:tcBorders>
              <w:top w:val="single" w:sz="4" w:space="0" w:color="auto"/>
            </w:tcBorders>
          </w:tcPr>
          <w:p w:rsidR="00865121" w:rsidRDefault="00865121" w:rsidP="002E3097">
            <w:pPr>
              <w:autoSpaceDE w:val="0"/>
              <w:autoSpaceDN w:val="0"/>
              <w:adjustRightInd w:val="0"/>
              <w:jc w:val="both"/>
            </w:pPr>
            <w:r>
              <w:t>PSO2</w:t>
            </w:r>
          </w:p>
        </w:tc>
        <w:tc>
          <w:tcPr>
            <w:tcW w:w="810" w:type="dxa"/>
            <w:tcBorders>
              <w:top w:val="single" w:sz="4" w:space="0" w:color="auto"/>
            </w:tcBorders>
          </w:tcPr>
          <w:p w:rsidR="00865121" w:rsidRDefault="00865121" w:rsidP="002E3097">
            <w:pPr>
              <w:autoSpaceDE w:val="0"/>
              <w:autoSpaceDN w:val="0"/>
              <w:adjustRightInd w:val="0"/>
              <w:jc w:val="both"/>
            </w:pPr>
            <w:r>
              <w:t>PSO3</w:t>
            </w:r>
          </w:p>
        </w:tc>
        <w:tc>
          <w:tcPr>
            <w:tcW w:w="1077" w:type="dxa"/>
            <w:tcBorders>
              <w:top w:val="single" w:sz="4" w:space="0" w:color="auto"/>
              <w:right w:val="single" w:sz="4" w:space="0" w:color="auto"/>
            </w:tcBorders>
          </w:tcPr>
          <w:p w:rsidR="00865121" w:rsidRDefault="00865121" w:rsidP="002E3097">
            <w:pPr>
              <w:autoSpaceDE w:val="0"/>
              <w:autoSpaceDN w:val="0"/>
              <w:adjustRightInd w:val="0"/>
              <w:jc w:val="both"/>
            </w:pPr>
          </w:p>
        </w:tc>
      </w:tr>
      <w:tr w:rsidR="00865121" w:rsidTr="002E3097">
        <w:trPr>
          <w:jc w:val="center"/>
        </w:trPr>
        <w:tc>
          <w:tcPr>
            <w:tcW w:w="1140" w:type="dxa"/>
            <w:tcBorders>
              <w:right w:val="single" w:sz="4" w:space="0" w:color="auto"/>
            </w:tcBorders>
          </w:tcPr>
          <w:p w:rsidR="00865121" w:rsidRDefault="00865121" w:rsidP="002E3097">
            <w:pPr>
              <w:autoSpaceDE w:val="0"/>
              <w:autoSpaceDN w:val="0"/>
              <w:adjustRightInd w:val="0"/>
              <w:jc w:val="both"/>
            </w:pPr>
            <w:r>
              <w:t>PO level</w:t>
            </w:r>
          </w:p>
        </w:tc>
        <w:tc>
          <w:tcPr>
            <w:tcW w:w="970" w:type="dxa"/>
            <w:tcBorders>
              <w:left w:val="single" w:sz="4" w:space="0" w:color="auto"/>
            </w:tcBorders>
          </w:tcPr>
          <w:p w:rsidR="00865121" w:rsidRDefault="00865121" w:rsidP="002E3097">
            <w:pPr>
              <w:autoSpaceDE w:val="0"/>
              <w:autoSpaceDN w:val="0"/>
              <w:adjustRightInd w:val="0"/>
              <w:jc w:val="both"/>
            </w:pPr>
          </w:p>
        </w:tc>
        <w:tc>
          <w:tcPr>
            <w:tcW w:w="1130" w:type="dxa"/>
          </w:tcPr>
          <w:p w:rsidR="00865121" w:rsidRDefault="00865121" w:rsidP="002E3097">
            <w:pPr>
              <w:autoSpaceDE w:val="0"/>
              <w:autoSpaceDN w:val="0"/>
              <w:adjustRightInd w:val="0"/>
              <w:jc w:val="both"/>
            </w:pPr>
            <w:r>
              <w:t>K3</w:t>
            </w:r>
          </w:p>
        </w:tc>
        <w:tc>
          <w:tcPr>
            <w:tcW w:w="965" w:type="dxa"/>
          </w:tcPr>
          <w:p w:rsidR="00865121" w:rsidRDefault="00865121" w:rsidP="002E3097">
            <w:pPr>
              <w:autoSpaceDE w:val="0"/>
              <w:autoSpaceDN w:val="0"/>
              <w:adjustRightInd w:val="0"/>
              <w:jc w:val="both"/>
            </w:pPr>
            <w:r>
              <w:t>K4</w:t>
            </w:r>
          </w:p>
        </w:tc>
        <w:tc>
          <w:tcPr>
            <w:tcW w:w="810" w:type="dxa"/>
          </w:tcPr>
          <w:p w:rsidR="00865121" w:rsidRDefault="00865121" w:rsidP="002E3097">
            <w:pPr>
              <w:autoSpaceDE w:val="0"/>
              <w:autoSpaceDN w:val="0"/>
              <w:adjustRightInd w:val="0"/>
              <w:jc w:val="both"/>
            </w:pPr>
            <w:r>
              <w:t>K2</w:t>
            </w:r>
          </w:p>
        </w:tc>
        <w:tc>
          <w:tcPr>
            <w:tcW w:w="1077" w:type="dxa"/>
          </w:tcPr>
          <w:p w:rsidR="00865121" w:rsidRDefault="00865121" w:rsidP="002E3097">
            <w:pPr>
              <w:autoSpaceDE w:val="0"/>
              <w:autoSpaceDN w:val="0"/>
              <w:adjustRightInd w:val="0"/>
              <w:jc w:val="both"/>
            </w:pPr>
          </w:p>
        </w:tc>
      </w:tr>
      <w:tr w:rsidR="00A04A42" w:rsidTr="002E3097">
        <w:trPr>
          <w:jc w:val="center"/>
        </w:trPr>
        <w:tc>
          <w:tcPr>
            <w:tcW w:w="1140" w:type="dxa"/>
            <w:tcBorders>
              <w:right w:val="single" w:sz="4" w:space="0" w:color="auto"/>
            </w:tcBorders>
          </w:tcPr>
          <w:p w:rsidR="00A04A42" w:rsidRDefault="00A04A42" w:rsidP="002E3097">
            <w:pPr>
              <w:autoSpaceDE w:val="0"/>
              <w:autoSpaceDN w:val="0"/>
              <w:adjustRightInd w:val="0"/>
              <w:jc w:val="both"/>
            </w:pPr>
            <w:r>
              <w:t>CO1</w:t>
            </w:r>
          </w:p>
        </w:tc>
        <w:tc>
          <w:tcPr>
            <w:tcW w:w="970" w:type="dxa"/>
            <w:tcBorders>
              <w:left w:val="single" w:sz="4" w:space="0" w:color="auto"/>
            </w:tcBorders>
          </w:tcPr>
          <w:p w:rsidR="00A04A42" w:rsidRDefault="00A04A42" w:rsidP="00A04A42">
            <w:pPr>
              <w:autoSpaceDE w:val="0"/>
              <w:autoSpaceDN w:val="0"/>
              <w:adjustRightInd w:val="0"/>
              <w:jc w:val="center"/>
            </w:pPr>
            <w:r>
              <w:t>K2</w:t>
            </w:r>
          </w:p>
        </w:tc>
        <w:tc>
          <w:tcPr>
            <w:tcW w:w="1130" w:type="dxa"/>
          </w:tcPr>
          <w:p w:rsidR="00A04A42" w:rsidRDefault="00A04A42" w:rsidP="00A04A42">
            <w:pPr>
              <w:autoSpaceDE w:val="0"/>
              <w:autoSpaceDN w:val="0"/>
              <w:adjustRightInd w:val="0"/>
              <w:jc w:val="center"/>
            </w:pPr>
            <w:r>
              <w:t>2</w:t>
            </w:r>
          </w:p>
        </w:tc>
        <w:tc>
          <w:tcPr>
            <w:tcW w:w="965" w:type="dxa"/>
          </w:tcPr>
          <w:p w:rsidR="00A04A42" w:rsidRDefault="00A04A42" w:rsidP="00A04A42">
            <w:pPr>
              <w:autoSpaceDE w:val="0"/>
              <w:autoSpaceDN w:val="0"/>
              <w:adjustRightInd w:val="0"/>
              <w:jc w:val="center"/>
            </w:pPr>
            <w:r>
              <w:t>-</w:t>
            </w:r>
          </w:p>
        </w:tc>
        <w:tc>
          <w:tcPr>
            <w:tcW w:w="810" w:type="dxa"/>
          </w:tcPr>
          <w:p w:rsidR="00A04A42" w:rsidRDefault="00A04A42" w:rsidP="00A04A42">
            <w:pPr>
              <w:autoSpaceDE w:val="0"/>
              <w:autoSpaceDN w:val="0"/>
              <w:adjustRightInd w:val="0"/>
              <w:jc w:val="center"/>
            </w:pPr>
            <w:r>
              <w:t>1</w:t>
            </w:r>
          </w:p>
        </w:tc>
        <w:tc>
          <w:tcPr>
            <w:tcW w:w="1077" w:type="dxa"/>
          </w:tcPr>
          <w:p w:rsidR="00A04A42" w:rsidRDefault="00A04A42" w:rsidP="002E3097">
            <w:pPr>
              <w:autoSpaceDE w:val="0"/>
              <w:autoSpaceDN w:val="0"/>
              <w:adjustRightInd w:val="0"/>
              <w:jc w:val="both"/>
            </w:pPr>
          </w:p>
        </w:tc>
      </w:tr>
      <w:tr w:rsidR="00A04A42" w:rsidTr="002E3097">
        <w:trPr>
          <w:jc w:val="center"/>
        </w:trPr>
        <w:tc>
          <w:tcPr>
            <w:tcW w:w="1140" w:type="dxa"/>
            <w:tcBorders>
              <w:right w:val="single" w:sz="4" w:space="0" w:color="auto"/>
            </w:tcBorders>
          </w:tcPr>
          <w:p w:rsidR="00A04A42" w:rsidRDefault="00A04A42" w:rsidP="002E3097">
            <w:pPr>
              <w:autoSpaceDE w:val="0"/>
              <w:autoSpaceDN w:val="0"/>
              <w:adjustRightInd w:val="0"/>
              <w:jc w:val="both"/>
            </w:pPr>
            <w:r>
              <w:t>CO2</w:t>
            </w:r>
          </w:p>
        </w:tc>
        <w:tc>
          <w:tcPr>
            <w:tcW w:w="970" w:type="dxa"/>
            <w:tcBorders>
              <w:left w:val="single" w:sz="4" w:space="0" w:color="auto"/>
            </w:tcBorders>
          </w:tcPr>
          <w:p w:rsidR="00A04A42" w:rsidRDefault="00A04A42" w:rsidP="00A04A42">
            <w:pPr>
              <w:autoSpaceDE w:val="0"/>
              <w:autoSpaceDN w:val="0"/>
              <w:adjustRightInd w:val="0"/>
              <w:jc w:val="center"/>
            </w:pPr>
            <w:r>
              <w:t>K2</w:t>
            </w:r>
          </w:p>
        </w:tc>
        <w:tc>
          <w:tcPr>
            <w:tcW w:w="1130" w:type="dxa"/>
          </w:tcPr>
          <w:p w:rsidR="00A04A42" w:rsidRDefault="00A04A42" w:rsidP="00A04A42">
            <w:pPr>
              <w:autoSpaceDE w:val="0"/>
              <w:autoSpaceDN w:val="0"/>
              <w:adjustRightInd w:val="0"/>
              <w:jc w:val="center"/>
            </w:pPr>
            <w:r>
              <w:t>2</w:t>
            </w:r>
          </w:p>
        </w:tc>
        <w:tc>
          <w:tcPr>
            <w:tcW w:w="965" w:type="dxa"/>
          </w:tcPr>
          <w:p w:rsidR="00A04A42" w:rsidRDefault="00A04A42" w:rsidP="00A04A42">
            <w:pPr>
              <w:autoSpaceDE w:val="0"/>
              <w:autoSpaceDN w:val="0"/>
              <w:adjustRightInd w:val="0"/>
              <w:jc w:val="center"/>
            </w:pPr>
            <w:r>
              <w:t>-</w:t>
            </w:r>
          </w:p>
        </w:tc>
        <w:tc>
          <w:tcPr>
            <w:tcW w:w="810" w:type="dxa"/>
          </w:tcPr>
          <w:p w:rsidR="00A04A42" w:rsidRDefault="00A04A42" w:rsidP="00A04A42">
            <w:pPr>
              <w:autoSpaceDE w:val="0"/>
              <w:autoSpaceDN w:val="0"/>
              <w:adjustRightInd w:val="0"/>
              <w:jc w:val="center"/>
            </w:pPr>
            <w:r>
              <w:t>1</w:t>
            </w:r>
          </w:p>
        </w:tc>
        <w:tc>
          <w:tcPr>
            <w:tcW w:w="1077" w:type="dxa"/>
          </w:tcPr>
          <w:p w:rsidR="00A04A42" w:rsidRDefault="00A04A42" w:rsidP="002E3097">
            <w:pPr>
              <w:autoSpaceDE w:val="0"/>
              <w:autoSpaceDN w:val="0"/>
              <w:adjustRightInd w:val="0"/>
              <w:jc w:val="both"/>
            </w:pPr>
          </w:p>
        </w:tc>
      </w:tr>
      <w:tr w:rsidR="00A04A42" w:rsidTr="002E3097">
        <w:trPr>
          <w:jc w:val="center"/>
        </w:trPr>
        <w:tc>
          <w:tcPr>
            <w:tcW w:w="1140" w:type="dxa"/>
            <w:tcBorders>
              <w:right w:val="single" w:sz="4" w:space="0" w:color="auto"/>
            </w:tcBorders>
          </w:tcPr>
          <w:p w:rsidR="00A04A42" w:rsidRDefault="00A04A42" w:rsidP="002E3097">
            <w:pPr>
              <w:autoSpaceDE w:val="0"/>
              <w:autoSpaceDN w:val="0"/>
              <w:adjustRightInd w:val="0"/>
              <w:jc w:val="both"/>
            </w:pPr>
            <w:r>
              <w:t>CO3</w:t>
            </w:r>
          </w:p>
        </w:tc>
        <w:tc>
          <w:tcPr>
            <w:tcW w:w="970" w:type="dxa"/>
            <w:tcBorders>
              <w:left w:val="single" w:sz="4" w:space="0" w:color="auto"/>
            </w:tcBorders>
          </w:tcPr>
          <w:p w:rsidR="00A04A42" w:rsidRDefault="00A04A42" w:rsidP="00A04A42">
            <w:pPr>
              <w:autoSpaceDE w:val="0"/>
              <w:autoSpaceDN w:val="0"/>
              <w:adjustRightInd w:val="0"/>
              <w:jc w:val="center"/>
            </w:pPr>
            <w:r>
              <w:t>K2</w:t>
            </w:r>
          </w:p>
        </w:tc>
        <w:tc>
          <w:tcPr>
            <w:tcW w:w="1130" w:type="dxa"/>
          </w:tcPr>
          <w:p w:rsidR="00A04A42" w:rsidRDefault="00A04A42" w:rsidP="00A04A42">
            <w:pPr>
              <w:autoSpaceDE w:val="0"/>
              <w:autoSpaceDN w:val="0"/>
              <w:adjustRightInd w:val="0"/>
              <w:jc w:val="center"/>
            </w:pPr>
            <w:r>
              <w:t>2</w:t>
            </w:r>
          </w:p>
        </w:tc>
        <w:tc>
          <w:tcPr>
            <w:tcW w:w="965" w:type="dxa"/>
          </w:tcPr>
          <w:p w:rsidR="00A04A42" w:rsidRDefault="00A04A42" w:rsidP="00A04A42">
            <w:pPr>
              <w:autoSpaceDE w:val="0"/>
              <w:autoSpaceDN w:val="0"/>
              <w:adjustRightInd w:val="0"/>
              <w:jc w:val="center"/>
            </w:pPr>
            <w:r>
              <w:t>-</w:t>
            </w:r>
          </w:p>
        </w:tc>
        <w:tc>
          <w:tcPr>
            <w:tcW w:w="810" w:type="dxa"/>
          </w:tcPr>
          <w:p w:rsidR="00A04A42" w:rsidRDefault="00A04A42" w:rsidP="00A04A42">
            <w:pPr>
              <w:autoSpaceDE w:val="0"/>
              <w:autoSpaceDN w:val="0"/>
              <w:adjustRightInd w:val="0"/>
              <w:jc w:val="center"/>
            </w:pPr>
            <w:r>
              <w:t>1</w:t>
            </w:r>
          </w:p>
        </w:tc>
        <w:tc>
          <w:tcPr>
            <w:tcW w:w="1077" w:type="dxa"/>
          </w:tcPr>
          <w:p w:rsidR="00A04A42" w:rsidRDefault="00A04A42" w:rsidP="002E3097">
            <w:pPr>
              <w:autoSpaceDE w:val="0"/>
              <w:autoSpaceDN w:val="0"/>
              <w:adjustRightInd w:val="0"/>
              <w:jc w:val="both"/>
            </w:pPr>
          </w:p>
        </w:tc>
      </w:tr>
      <w:tr w:rsidR="00A04A42" w:rsidTr="002E3097">
        <w:trPr>
          <w:jc w:val="center"/>
        </w:trPr>
        <w:tc>
          <w:tcPr>
            <w:tcW w:w="1140" w:type="dxa"/>
            <w:tcBorders>
              <w:right w:val="single" w:sz="4" w:space="0" w:color="auto"/>
            </w:tcBorders>
          </w:tcPr>
          <w:p w:rsidR="00A04A42" w:rsidRDefault="00A04A42" w:rsidP="002E3097">
            <w:pPr>
              <w:autoSpaceDE w:val="0"/>
              <w:autoSpaceDN w:val="0"/>
              <w:adjustRightInd w:val="0"/>
              <w:jc w:val="both"/>
            </w:pPr>
            <w:r>
              <w:t>CO4</w:t>
            </w:r>
          </w:p>
        </w:tc>
        <w:tc>
          <w:tcPr>
            <w:tcW w:w="970" w:type="dxa"/>
            <w:tcBorders>
              <w:left w:val="single" w:sz="4" w:space="0" w:color="auto"/>
            </w:tcBorders>
          </w:tcPr>
          <w:p w:rsidR="00A04A42" w:rsidRDefault="00A04A42" w:rsidP="00A04A42">
            <w:pPr>
              <w:autoSpaceDE w:val="0"/>
              <w:autoSpaceDN w:val="0"/>
              <w:adjustRightInd w:val="0"/>
              <w:jc w:val="center"/>
            </w:pPr>
            <w:r>
              <w:t>K3</w:t>
            </w:r>
          </w:p>
        </w:tc>
        <w:tc>
          <w:tcPr>
            <w:tcW w:w="1130" w:type="dxa"/>
          </w:tcPr>
          <w:p w:rsidR="00A04A42" w:rsidRDefault="00A04A42" w:rsidP="00A04A42">
            <w:pPr>
              <w:autoSpaceDE w:val="0"/>
              <w:autoSpaceDN w:val="0"/>
              <w:adjustRightInd w:val="0"/>
              <w:jc w:val="center"/>
            </w:pPr>
            <w:r>
              <w:t>3</w:t>
            </w:r>
          </w:p>
        </w:tc>
        <w:tc>
          <w:tcPr>
            <w:tcW w:w="965" w:type="dxa"/>
          </w:tcPr>
          <w:p w:rsidR="00A04A42" w:rsidRDefault="00A04A42" w:rsidP="00A04A42">
            <w:pPr>
              <w:autoSpaceDE w:val="0"/>
              <w:autoSpaceDN w:val="0"/>
              <w:adjustRightInd w:val="0"/>
              <w:jc w:val="center"/>
            </w:pPr>
            <w:r>
              <w:t>-</w:t>
            </w:r>
          </w:p>
        </w:tc>
        <w:tc>
          <w:tcPr>
            <w:tcW w:w="810" w:type="dxa"/>
          </w:tcPr>
          <w:p w:rsidR="00A04A42" w:rsidRDefault="00A04A42" w:rsidP="00A04A42">
            <w:pPr>
              <w:autoSpaceDE w:val="0"/>
              <w:autoSpaceDN w:val="0"/>
              <w:adjustRightInd w:val="0"/>
              <w:jc w:val="center"/>
            </w:pPr>
            <w:r>
              <w:t>1</w:t>
            </w:r>
          </w:p>
        </w:tc>
        <w:tc>
          <w:tcPr>
            <w:tcW w:w="1077" w:type="dxa"/>
          </w:tcPr>
          <w:p w:rsidR="00A04A42" w:rsidRDefault="00A04A42" w:rsidP="002E3097">
            <w:pPr>
              <w:autoSpaceDE w:val="0"/>
              <w:autoSpaceDN w:val="0"/>
              <w:adjustRightInd w:val="0"/>
              <w:jc w:val="both"/>
            </w:pPr>
          </w:p>
        </w:tc>
      </w:tr>
      <w:tr w:rsidR="00A04A42" w:rsidTr="002E3097">
        <w:trPr>
          <w:jc w:val="center"/>
        </w:trPr>
        <w:tc>
          <w:tcPr>
            <w:tcW w:w="1140" w:type="dxa"/>
            <w:tcBorders>
              <w:right w:val="single" w:sz="4" w:space="0" w:color="auto"/>
            </w:tcBorders>
          </w:tcPr>
          <w:p w:rsidR="00A04A42" w:rsidRDefault="00A04A42" w:rsidP="002E3097">
            <w:pPr>
              <w:autoSpaceDE w:val="0"/>
              <w:autoSpaceDN w:val="0"/>
              <w:adjustRightInd w:val="0"/>
              <w:jc w:val="both"/>
            </w:pPr>
            <w:r>
              <w:t>CO5</w:t>
            </w:r>
          </w:p>
        </w:tc>
        <w:tc>
          <w:tcPr>
            <w:tcW w:w="970" w:type="dxa"/>
            <w:tcBorders>
              <w:left w:val="single" w:sz="4" w:space="0" w:color="auto"/>
            </w:tcBorders>
          </w:tcPr>
          <w:p w:rsidR="00A04A42" w:rsidRDefault="00A04A42" w:rsidP="00A04A42">
            <w:pPr>
              <w:autoSpaceDE w:val="0"/>
              <w:autoSpaceDN w:val="0"/>
              <w:adjustRightInd w:val="0"/>
              <w:jc w:val="center"/>
            </w:pPr>
            <w:r>
              <w:t>K3</w:t>
            </w:r>
          </w:p>
        </w:tc>
        <w:tc>
          <w:tcPr>
            <w:tcW w:w="1130" w:type="dxa"/>
          </w:tcPr>
          <w:p w:rsidR="00A04A42" w:rsidRDefault="00A04A42" w:rsidP="00A04A42">
            <w:pPr>
              <w:autoSpaceDE w:val="0"/>
              <w:autoSpaceDN w:val="0"/>
              <w:adjustRightInd w:val="0"/>
              <w:jc w:val="center"/>
            </w:pPr>
            <w:r>
              <w:t>3</w:t>
            </w:r>
          </w:p>
        </w:tc>
        <w:tc>
          <w:tcPr>
            <w:tcW w:w="965" w:type="dxa"/>
          </w:tcPr>
          <w:p w:rsidR="00A04A42" w:rsidRDefault="00A04A42" w:rsidP="00A04A42">
            <w:pPr>
              <w:autoSpaceDE w:val="0"/>
              <w:autoSpaceDN w:val="0"/>
              <w:adjustRightInd w:val="0"/>
              <w:jc w:val="center"/>
            </w:pPr>
            <w:r>
              <w:t>-</w:t>
            </w:r>
          </w:p>
        </w:tc>
        <w:tc>
          <w:tcPr>
            <w:tcW w:w="810" w:type="dxa"/>
          </w:tcPr>
          <w:p w:rsidR="00A04A42" w:rsidRDefault="00A04A42" w:rsidP="00A04A42">
            <w:pPr>
              <w:autoSpaceDE w:val="0"/>
              <w:autoSpaceDN w:val="0"/>
              <w:adjustRightInd w:val="0"/>
              <w:jc w:val="center"/>
            </w:pPr>
            <w:r>
              <w:t>1</w:t>
            </w:r>
          </w:p>
        </w:tc>
        <w:tc>
          <w:tcPr>
            <w:tcW w:w="1077" w:type="dxa"/>
          </w:tcPr>
          <w:p w:rsidR="00A04A42" w:rsidRDefault="00A04A42" w:rsidP="002E3097">
            <w:pPr>
              <w:autoSpaceDE w:val="0"/>
              <w:autoSpaceDN w:val="0"/>
              <w:adjustRightInd w:val="0"/>
              <w:jc w:val="both"/>
            </w:pPr>
          </w:p>
        </w:tc>
      </w:tr>
    </w:tbl>
    <w:p w:rsidR="00384AFB" w:rsidRDefault="00384AFB" w:rsidP="00E62B87">
      <w:pPr>
        <w:autoSpaceDE w:val="0"/>
        <w:autoSpaceDN w:val="0"/>
        <w:adjustRightInd w:val="0"/>
        <w:jc w:val="both"/>
        <w:rPr>
          <w:rFonts w:eastAsiaTheme="minorHAnsi"/>
        </w:rPr>
      </w:pPr>
    </w:p>
    <w:p w:rsidR="00865121" w:rsidRDefault="00865121" w:rsidP="00E62B87">
      <w:pPr>
        <w:autoSpaceDE w:val="0"/>
        <w:autoSpaceDN w:val="0"/>
        <w:adjustRightInd w:val="0"/>
        <w:jc w:val="both"/>
        <w:rPr>
          <w:rFonts w:eastAsiaTheme="minorHAnsi"/>
        </w:rPr>
      </w:pPr>
    </w:p>
    <w:p w:rsidR="00843112" w:rsidRDefault="00843112" w:rsidP="006D38AE">
      <w:pPr>
        <w:autoSpaceDE w:val="0"/>
        <w:autoSpaceDN w:val="0"/>
        <w:adjustRightInd w:val="0"/>
        <w:jc w:val="both"/>
      </w:pPr>
    </w:p>
    <w:p w:rsidR="00CC3169" w:rsidRDefault="00CC3169" w:rsidP="006D38AE">
      <w:pPr>
        <w:autoSpaceDE w:val="0"/>
        <w:autoSpaceDN w:val="0"/>
        <w:adjustRightInd w:val="0"/>
        <w:jc w:val="both"/>
        <w:rPr>
          <w:b/>
        </w:rPr>
      </w:pPr>
    </w:p>
    <w:p w:rsidR="00CC3169" w:rsidRDefault="00DD0963" w:rsidP="00DD0963">
      <w:pPr>
        <w:tabs>
          <w:tab w:val="left" w:pos="4545"/>
        </w:tabs>
        <w:autoSpaceDE w:val="0"/>
        <w:autoSpaceDN w:val="0"/>
        <w:adjustRightInd w:val="0"/>
        <w:jc w:val="both"/>
        <w:rPr>
          <w:b/>
        </w:rPr>
      </w:pPr>
      <w:r>
        <w:rPr>
          <w:b/>
        </w:rPr>
        <w:tab/>
      </w:r>
    </w:p>
    <w:p w:rsidR="00ED58F4" w:rsidRDefault="00823AF2" w:rsidP="006D38AE">
      <w:pPr>
        <w:autoSpaceDE w:val="0"/>
        <w:autoSpaceDN w:val="0"/>
        <w:adjustRightInd w:val="0"/>
        <w:jc w:val="both"/>
        <w:rPr>
          <w:b/>
        </w:rPr>
      </w:pPr>
      <w:proofErr w:type="spellStart"/>
      <w:r>
        <w:rPr>
          <w:b/>
        </w:rPr>
        <w:t>Note</w:t>
      </w:r>
      <w:proofErr w:type="gramStart"/>
      <w:r>
        <w:rPr>
          <w:b/>
        </w:rPr>
        <w:t>:</w:t>
      </w:r>
      <w:r w:rsidR="00FD60C1" w:rsidRPr="00823AF2">
        <w:rPr>
          <w:b/>
        </w:rPr>
        <w:t>Adequate</w:t>
      </w:r>
      <w:proofErr w:type="spellEnd"/>
      <w:proofErr w:type="gramEnd"/>
      <w:r w:rsidR="00FD60C1" w:rsidRPr="00823AF2">
        <w:rPr>
          <w:b/>
        </w:rPr>
        <w:t xml:space="preserve"> Support by the </w:t>
      </w:r>
      <w:r w:rsidR="0013513D" w:rsidRPr="00823AF2">
        <w:rPr>
          <w:b/>
        </w:rPr>
        <w:t>COs</w:t>
      </w:r>
      <w:r w:rsidR="00FD60C1" w:rsidRPr="00823AF2">
        <w:rPr>
          <w:b/>
        </w:rPr>
        <w:t xml:space="preserve"> to Pos and PSOs: </w:t>
      </w:r>
      <w:r w:rsidR="00ED58F4" w:rsidRPr="00823AF2">
        <w:rPr>
          <w:b/>
        </w:rPr>
        <w:t>3- High 2- Medium 1- Low</w:t>
      </w:r>
    </w:p>
    <w:p w:rsidR="001F35A2" w:rsidRDefault="001F35A2" w:rsidP="006D38AE">
      <w:pPr>
        <w:autoSpaceDE w:val="0"/>
        <w:autoSpaceDN w:val="0"/>
        <w:adjustRightInd w:val="0"/>
        <w:jc w:val="both"/>
        <w:rPr>
          <w:b/>
        </w:rPr>
      </w:pPr>
    </w:p>
    <w:p w:rsidR="001F35A2" w:rsidRDefault="001F35A2" w:rsidP="006D38AE">
      <w:pPr>
        <w:autoSpaceDE w:val="0"/>
        <w:autoSpaceDN w:val="0"/>
        <w:adjustRightInd w:val="0"/>
        <w:jc w:val="both"/>
        <w:rPr>
          <w:b/>
        </w:rPr>
      </w:pPr>
    </w:p>
    <w:p w:rsidR="001F35A2" w:rsidRDefault="001F35A2" w:rsidP="006D38AE">
      <w:pPr>
        <w:autoSpaceDE w:val="0"/>
        <w:autoSpaceDN w:val="0"/>
        <w:adjustRightInd w:val="0"/>
        <w:jc w:val="both"/>
        <w:rPr>
          <w:b/>
        </w:rPr>
      </w:pPr>
    </w:p>
    <w:p w:rsidR="001F35A2" w:rsidRDefault="001F35A2" w:rsidP="00EF5239">
      <w:pPr>
        <w:tabs>
          <w:tab w:val="left" w:pos="11898"/>
        </w:tabs>
        <w:autoSpaceDE w:val="0"/>
        <w:autoSpaceDN w:val="0"/>
        <w:adjustRightInd w:val="0"/>
        <w:jc w:val="both"/>
        <w:rPr>
          <w:b/>
        </w:rPr>
      </w:pPr>
    </w:p>
    <w:p w:rsidR="001F35A2" w:rsidRDefault="001F35A2" w:rsidP="006D38AE">
      <w:pPr>
        <w:autoSpaceDE w:val="0"/>
        <w:autoSpaceDN w:val="0"/>
        <w:adjustRightInd w:val="0"/>
        <w:jc w:val="both"/>
        <w:rPr>
          <w:b/>
        </w:rPr>
      </w:pPr>
    </w:p>
    <w:p w:rsidR="001F35A2" w:rsidRPr="00823AF2" w:rsidRDefault="001F35A2" w:rsidP="006D38AE">
      <w:pPr>
        <w:autoSpaceDE w:val="0"/>
        <w:autoSpaceDN w:val="0"/>
        <w:adjustRightInd w:val="0"/>
        <w:jc w:val="both"/>
        <w:rPr>
          <w:b/>
        </w:rPr>
      </w:pPr>
    </w:p>
    <w:sectPr w:rsidR="001F35A2" w:rsidRPr="00823AF2" w:rsidSect="007E2FA4">
      <w:pgSz w:w="16834" w:h="11909" w:orient="landscape" w:code="9"/>
      <w:pgMar w:top="1440" w:right="1152"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42A45"/>
    <w:multiLevelType w:val="hybridMultilevel"/>
    <w:tmpl w:val="A3C8C6D0"/>
    <w:lvl w:ilvl="0" w:tplc="CD8CF89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A5155"/>
    <w:multiLevelType w:val="hybridMultilevel"/>
    <w:tmpl w:val="A3C8C6D0"/>
    <w:lvl w:ilvl="0" w:tplc="CD8CF89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257EC3"/>
    <w:multiLevelType w:val="hybridMultilevel"/>
    <w:tmpl w:val="A3C8C6D0"/>
    <w:lvl w:ilvl="0" w:tplc="CD8CF89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4AB26214"/>
    <w:multiLevelType w:val="multilevel"/>
    <w:tmpl w:val="ED020DF2"/>
    <w:lvl w:ilvl="0">
      <w:start w:val="1"/>
      <w:numFmt w:val="decimal"/>
      <w:lvlText w:val="%1."/>
      <w:lvlJc w:val="left"/>
      <w:pPr>
        <w:ind w:left="465" w:hanging="360"/>
      </w:pPr>
      <w:rPr>
        <w:rFonts w:hint="default"/>
      </w:rPr>
    </w:lvl>
    <w:lvl w:ilvl="1">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8">
    <w:nsid w:val="4FAF3567"/>
    <w:multiLevelType w:val="hybridMultilevel"/>
    <w:tmpl w:val="A3C8C6D0"/>
    <w:lvl w:ilvl="0" w:tplc="CD8CF89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585D23B9"/>
    <w:multiLevelType w:val="hybridMultilevel"/>
    <w:tmpl w:val="5BB0FF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47DC5"/>
    <w:multiLevelType w:val="hybridMultilevel"/>
    <w:tmpl w:val="A3C8C6D0"/>
    <w:lvl w:ilvl="0" w:tplc="CD8CF89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69A05D6C"/>
    <w:multiLevelType w:val="hybridMultilevel"/>
    <w:tmpl w:val="3A5C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3"/>
  </w:num>
  <w:num w:numId="4">
    <w:abstractNumId w:val="13"/>
  </w:num>
  <w:num w:numId="5">
    <w:abstractNumId w:val="5"/>
  </w:num>
  <w:num w:numId="6">
    <w:abstractNumId w:val="9"/>
  </w:num>
  <w:num w:numId="7">
    <w:abstractNumId w:val="7"/>
  </w:num>
  <w:num w:numId="8">
    <w:abstractNumId w:val="4"/>
  </w:num>
  <w:num w:numId="9">
    <w:abstractNumId w:val="2"/>
  </w:num>
  <w:num w:numId="10">
    <w:abstractNumId w:val="11"/>
  </w:num>
  <w:num w:numId="11">
    <w:abstractNumId w:val="6"/>
  </w:num>
  <w:num w:numId="12">
    <w:abstractNumId w:val="8"/>
  </w:num>
  <w:num w:numId="13">
    <w:abstractNumId w:val="12"/>
  </w:num>
  <w:num w:numId="1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58B5"/>
    <w:rsid w:val="000071B3"/>
    <w:rsid w:val="00007B66"/>
    <w:rsid w:val="00007DDE"/>
    <w:rsid w:val="00010424"/>
    <w:rsid w:val="00010E45"/>
    <w:rsid w:val="00011197"/>
    <w:rsid w:val="00011DA9"/>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73C"/>
    <w:rsid w:val="00063CAF"/>
    <w:rsid w:val="00064D50"/>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1241"/>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49AE"/>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91B"/>
    <w:rsid w:val="00135B90"/>
    <w:rsid w:val="001361EB"/>
    <w:rsid w:val="00137725"/>
    <w:rsid w:val="00140D36"/>
    <w:rsid w:val="001412E9"/>
    <w:rsid w:val="00141F3E"/>
    <w:rsid w:val="001448AD"/>
    <w:rsid w:val="00144FE6"/>
    <w:rsid w:val="001452B6"/>
    <w:rsid w:val="0014625D"/>
    <w:rsid w:val="00147A8E"/>
    <w:rsid w:val="001507F5"/>
    <w:rsid w:val="00156189"/>
    <w:rsid w:val="0015650F"/>
    <w:rsid w:val="00164F9F"/>
    <w:rsid w:val="001659E2"/>
    <w:rsid w:val="00165AAD"/>
    <w:rsid w:val="00166BEA"/>
    <w:rsid w:val="001679B0"/>
    <w:rsid w:val="00170C0E"/>
    <w:rsid w:val="00171534"/>
    <w:rsid w:val="0017663D"/>
    <w:rsid w:val="00176D33"/>
    <w:rsid w:val="00180E6D"/>
    <w:rsid w:val="001810E8"/>
    <w:rsid w:val="00181AC7"/>
    <w:rsid w:val="0018335B"/>
    <w:rsid w:val="00186DCD"/>
    <w:rsid w:val="0018751F"/>
    <w:rsid w:val="00190700"/>
    <w:rsid w:val="001972C9"/>
    <w:rsid w:val="001A0FEA"/>
    <w:rsid w:val="001A2553"/>
    <w:rsid w:val="001A3933"/>
    <w:rsid w:val="001A4928"/>
    <w:rsid w:val="001A4EA9"/>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E7B64"/>
    <w:rsid w:val="001F27CF"/>
    <w:rsid w:val="001F2FE8"/>
    <w:rsid w:val="001F35A2"/>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58D0"/>
    <w:rsid w:val="00257356"/>
    <w:rsid w:val="00260772"/>
    <w:rsid w:val="00261C48"/>
    <w:rsid w:val="00262025"/>
    <w:rsid w:val="0026372D"/>
    <w:rsid w:val="00265A27"/>
    <w:rsid w:val="00266621"/>
    <w:rsid w:val="0026685B"/>
    <w:rsid w:val="0026737D"/>
    <w:rsid w:val="002676D4"/>
    <w:rsid w:val="00270DF8"/>
    <w:rsid w:val="0027134D"/>
    <w:rsid w:val="002726D4"/>
    <w:rsid w:val="00274139"/>
    <w:rsid w:val="002741BA"/>
    <w:rsid w:val="0027693B"/>
    <w:rsid w:val="00276F9C"/>
    <w:rsid w:val="002807B8"/>
    <w:rsid w:val="00280EB6"/>
    <w:rsid w:val="00281B63"/>
    <w:rsid w:val="00282CD4"/>
    <w:rsid w:val="002838CF"/>
    <w:rsid w:val="00284E3B"/>
    <w:rsid w:val="00285CD6"/>
    <w:rsid w:val="002905E9"/>
    <w:rsid w:val="0029128E"/>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5CB0"/>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FB0"/>
    <w:rsid w:val="00316CCB"/>
    <w:rsid w:val="0031778B"/>
    <w:rsid w:val="00317F14"/>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3566"/>
    <w:rsid w:val="0039409B"/>
    <w:rsid w:val="00394665"/>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37A5"/>
    <w:rsid w:val="00423988"/>
    <w:rsid w:val="0042603E"/>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2C44"/>
    <w:rsid w:val="00473D8F"/>
    <w:rsid w:val="0047413D"/>
    <w:rsid w:val="004748C9"/>
    <w:rsid w:val="00474D3A"/>
    <w:rsid w:val="00477019"/>
    <w:rsid w:val="00480494"/>
    <w:rsid w:val="004832B6"/>
    <w:rsid w:val="004837F9"/>
    <w:rsid w:val="00484D8B"/>
    <w:rsid w:val="00485854"/>
    <w:rsid w:val="00486A08"/>
    <w:rsid w:val="00486E2B"/>
    <w:rsid w:val="004879AE"/>
    <w:rsid w:val="004901F0"/>
    <w:rsid w:val="004966FC"/>
    <w:rsid w:val="004A1134"/>
    <w:rsid w:val="004A2276"/>
    <w:rsid w:val="004A43F4"/>
    <w:rsid w:val="004A5FF5"/>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5D3A"/>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55CFB"/>
    <w:rsid w:val="005607A0"/>
    <w:rsid w:val="0056140D"/>
    <w:rsid w:val="00562A30"/>
    <w:rsid w:val="00565ABD"/>
    <w:rsid w:val="00566F8A"/>
    <w:rsid w:val="005679CB"/>
    <w:rsid w:val="00572174"/>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036"/>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5555"/>
    <w:rsid w:val="00686071"/>
    <w:rsid w:val="00687713"/>
    <w:rsid w:val="0068793F"/>
    <w:rsid w:val="00687D58"/>
    <w:rsid w:val="0069112B"/>
    <w:rsid w:val="00691C2D"/>
    <w:rsid w:val="00694F1D"/>
    <w:rsid w:val="0069503C"/>
    <w:rsid w:val="00696842"/>
    <w:rsid w:val="006979D7"/>
    <w:rsid w:val="006A065A"/>
    <w:rsid w:val="006A4B51"/>
    <w:rsid w:val="006B1EFF"/>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670F"/>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381B"/>
    <w:rsid w:val="007A3883"/>
    <w:rsid w:val="007A6FA0"/>
    <w:rsid w:val="007B1BF8"/>
    <w:rsid w:val="007B3E15"/>
    <w:rsid w:val="007B5215"/>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7F7232"/>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60EC"/>
    <w:rsid w:val="008571F6"/>
    <w:rsid w:val="00860054"/>
    <w:rsid w:val="008605CC"/>
    <w:rsid w:val="00860BBC"/>
    <w:rsid w:val="00860E0C"/>
    <w:rsid w:val="00862091"/>
    <w:rsid w:val="00863CDA"/>
    <w:rsid w:val="00864511"/>
    <w:rsid w:val="0086512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23B2"/>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818"/>
    <w:rsid w:val="008E1B1F"/>
    <w:rsid w:val="008E1C68"/>
    <w:rsid w:val="008E3CFB"/>
    <w:rsid w:val="008E4CC1"/>
    <w:rsid w:val="008E64E0"/>
    <w:rsid w:val="008E786C"/>
    <w:rsid w:val="008E7BDB"/>
    <w:rsid w:val="008F2381"/>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2"/>
    <w:rsid w:val="00940A38"/>
    <w:rsid w:val="00940DB2"/>
    <w:rsid w:val="009416A1"/>
    <w:rsid w:val="009424E4"/>
    <w:rsid w:val="00942B13"/>
    <w:rsid w:val="009441D6"/>
    <w:rsid w:val="009470BB"/>
    <w:rsid w:val="0094714D"/>
    <w:rsid w:val="009473DA"/>
    <w:rsid w:val="00950794"/>
    <w:rsid w:val="00951154"/>
    <w:rsid w:val="00951482"/>
    <w:rsid w:val="00953763"/>
    <w:rsid w:val="00953FB4"/>
    <w:rsid w:val="009544AD"/>
    <w:rsid w:val="00956344"/>
    <w:rsid w:val="00956FF0"/>
    <w:rsid w:val="009604A2"/>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6C01"/>
    <w:rsid w:val="009D7075"/>
    <w:rsid w:val="009E0ADA"/>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4A42"/>
    <w:rsid w:val="00A050EB"/>
    <w:rsid w:val="00A06507"/>
    <w:rsid w:val="00A07488"/>
    <w:rsid w:val="00A10195"/>
    <w:rsid w:val="00A13644"/>
    <w:rsid w:val="00A14101"/>
    <w:rsid w:val="00A14270"/>
    <w:rsid w:val="00A14F06"/>
    <w:rsid w:val="00A14FBE"/>
    <w:rsid w:val="00A153AF"/>
    <w:rsid w:val="00A1694B"/>
    <w:rsid w:val="00A16FF0"/>
    <w:rsid w:val="00A1708A"/>
    <w:rsid w:val="00A17DAE"/>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2F26"/>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FF"/>
    <w:rsid w:val="00A92B2D"/>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4C"/>
    <w:rsid w:val="00AB5DE3"/>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2421"/>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4510"/>
    <w:rsid w:val="00B44C94"/>
    <w:rsid w:val="00B47468"/>
    <w:rsid w:val="00B51FC8"/>
    <w:rsid w:val="00B54EC4"/>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C5F22"/>
    <w:rsid w:val="00BD0ACD"/>
    <w:rsid w:val="00BD0B0B"/>
    <w:rsid w:val="00BD1276"/>
    <w:rsid w:val="00BD1466"/>
    <w:rsid w:val="00BD1CDD"/>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0FC8"/>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B72CA"/>
    <w:rsid w:val="00CC0CC3"/>
    <w:rsid w:val="00CC315D"/>
    <w:rsid w:val="00CC3169"/>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C25"/>
    <w:rsid w:val="00CE51E4"/>
    <w:rsid w:val="00CE5DAC"/>
    <w:rsid w:val="00CE7166"/>
    <w:rsid w:val="00CF06CD"/>
    <w:rsid w:val="00CF2844"/>
    <w:rsid w:val="00CF390F"/>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5E42"/>
    <w:rsid w:val="00D1677D"/>
    <w:rsid w:val="00D171BD"/>
    <w:rsid w:val="00D21B1A"/>
    <w:rsid w:val="00D230D3"/>
    <w:rsid w:val="00D235EC"/>
    <w:rsid w:val="00D25D33"/>
    <w:rsid w:val="00D26695"/>
    <w:rsid w:val="00D31063"/>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0F18"/>
    <w:rsid w:val="00D819FE"/>
    <w:rsid w:val="00D82502"/>
    <w:rsid w:val="00D83052"/>
    <w:rsid w:val="00D84C1C"/>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963"/>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30FF6"/>
    <w:rsid w:val="00E320F2"/>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5239"/>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7FE"/>
    <w:rsid w:val="00F568F2"/>
    <w:rsid w:val="00F56A82"/>
    <w:rsid w:val="00F56B86"/>
    <w:rsid w:val="00F57385"/>
    <w:rsid w:val="00F57AA6"/>
    <w:rsid w:val="00F6282F"/>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399D"/>
    <w:rsid w:val="00FD4BA0"/>
    <w:rsid w:val="00FD5382"/>
    <w:rsid w:val="00FD60C1"/>
    <w:rsid w:val="00FD6893"/>
    <w:rsid w:val="00FD78C5"/>
    <w:rsid w:val="00FE04ED"/>
    <w:rsid w:val="00FE170C"/>
    <w:rsid w:val="00FE33D7"/>
    <w:rsid w:val="00FE3AC5"/>
    <w:rsid w:val="00FE46EE"/>
    <w:rsid w:val="00FE507C"/>
    <w:rsid w:val="00FE52E4"/>
    <w:rsid w:val="00FE6F70"/>
    <w:rsid w:val="00FF01CB"/>
    <w:rsid w:val="00FF054E"/>
    <w:rsid w:val="00FF0580"/>
    <w:rsid w:val="00FF2FC7"/>
    <w:rsid w:val="00FF4193"/>
    <w:rsid w:val="00FF5E7B"/>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1F35A2"/>
  </w:style>
  <w:style w:type="paragraph" w:customStyle="1" w:styleId="Default">
    <w:name w:val="Default"/>
    <w:rsid w:val="001F35A2"/>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856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st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kipe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4F48-2FAD-4FA6-AEFD-D4BEBDD0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admin</cp:lastModifiedBy>
  <cp:revision>51</cp:revision>
  <cp:lastPrinted>2012-12-18T09:47:00Z</cp:lastPrinted>
  <dcterms:created xsi:type="dcterms:W3CDTF">2017-01-10T10:02:00Z</dcterms:created>
  <dcterms:modified xsi:type="dcterms:W3CDTF">2017-02-11T03:56:00Z</dcterms:modified>
</cp:coreProperties>
</file>